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3A4D3" w14:textId="297FA55A" w:rsidR="006121E6" w:rsidRDefault="006121E6" w:rsidP="006121E6">
      <w:pPr>
        <w:pBdr>
          <w:top w:val="none" w:sz="0" w:space="0" w:color="auto"/>
          <w:left w:val="none" w:sz="0" w:space="0" w:color="auto"/>
          <w:bottom w:val="none" w:sz="0" w:space="0" w:color="auto"/>
          <w:right w:val="none" w:sz="0" w:space="0" w:color="auto"/>
        </w:pBdr>
        <w:spacing w:after="76" w:line="259" w:lineRule="auto"/>
        <w:ind w:left="0" w:right="0"/>
        <w:jc w:val="right"/>
      </w:pPr>
    </w:p>
    <w:p w14:paraId="4CECB604" w14:textId="07CDADC8" w:rsidR="0059560B" w:rsidRDefault="0059560B" w:rsidP="0059560B">
      <w:pPr>
        <w:pStyle w:val="H1"/>
        <w:ind w:right="-631"/>
        <w:rPr>
          <w:color w:val="0091AD"/>
        </w:rPr>
      </w:pPr>
      <w:r>
        <w:rPr>
          <w:noProof/>
          <w:color w:val="0091AD"/>
          <w:lang w:eastAsia="en-GB"/>
        </w:rPr>
        <w:drawing>
          <wp:anchor distT="0" distB="0" distL="114300" distR="114300" simplePos="0" relativeHeight="251661312" behindDoc="0" locked="0" layoutInCell="1" allowOverlap="1" wp14:anchorId="374F89B3" wp14:editId="01F8FB5A">
            <wp:simplePos x="0" y="0"/>
            <wp:positionH relativeFrom="column">
              <wp:posOffset>3430905</wp:posOffset>
            </wp:positionH>
            <wp:positionV relativeFrom="paragraph">
              <wp:posOffset>-556668</wp:posOffset>
            </wp:positionV>
            <wp:extent cx="2564305" cy="1024811"/>
            <wp:effectExtent l="0" t="0" r="7620" b="4445"/>
            <wp:wrapNone/>
            <wp:docPr id="2134176994" name="Picture 2134176994"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6994" name="Picture 2134176994" descr="A close-up of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4305" cy="102481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00F9CFB" w14:textId="36DED5FF" w:rsidR="0059560B" w:rsidRDefault="0059560B" w:rsidP="0059560B">
      <w:pPr>
        <w:pStyle w:val="H1"/>
        <w:ind w:right="-631"/>
        <w:rPr>
          <w:color w:val="0091AD"/>
        </w:rPr>
      </w:pPr>
      <w:r>
        <w:rPr>
          <w:noProof/>
          <w:lang w:eastAsia="en-GB"/>
        </w:rPr>
        <w:drawing>
          <wp:anchor distT="0" distB="0" distL="114300" distR="114300" simplePos="0" relativeHeight="251662336" behindDoc="0" locked="0" layoutInCell="1" allowOverlap="1" wp14:anchorId="34C350D8" wp14:editId="69F9C0F5">
            <wp:simplePos x="0" y="0"/>
            <wp:positionH relativeFrom="column">
              <wp:posOffset>-5567438</wp:posOffset>
            </wp:positionH>
            <wp:positionV relativeFrom="paragraph">
              <wp:posOffset>806703</wp:posOffset>
            </wp:positionV>
            <wp:extent cx="11215559" cy="8418818"/>
            <wp:effectExtent l="0" t="0" r="5080" b="1905"/>
            <wp:wrapNone/>
            <wp:docPr id="4" name="Picture 4" descr="A blue circle with green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green and white circ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215559" cy="841881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083C">
        <w:rPr>
          <w:noProof/>
          <w:lang w:eastAsia="en-GB"/>
        </w:rPr>
        <w:t>b8u</w:t>
      </w:r>
    </w:p>
    <w:p w14:paraId="620627BE" w14:textId="789084AE" w:rsidR="0059560B" w:rsidRDefault="00193387" w:rsidP="0059560B">
      <w:pPr>
        <w:pStyle w:val="H1"/>
        <w:ind w:right="-631"/>
        <w:rPr>
          <w:color w:val="0091AD"/>
        </w:rPr>
      </w:pPr>
      <w:r>
        <w:rPr>
          <w:noProof/>
          <w:color w:val="0091AD"/>
          <w:lang w:eastAsia="en-GB"/>
        </w:rPr>
        <mc:AlternateContent>
          <mc:Choice Requires="wps">
            <w:drawing>
              <wp:anchor distT="0" distB="0" distL="114300" distR="114300" simplePos="0" relativeHeight="251663360" behindDoc="1" locked="0" layoutInCell="1" allowOverlap="1" wp14:anchorId="7F1AA90F" wp14:editId="62214791">
                <wp:simplePos x="0" y="0"/>
                <wp:positionH relativeFrom="column">
                  <wp:posOffset>1822764</wp:posOffset>
                </wp:positionH>
                <wp:positionV relativeFrom="paragraph">
                  <wp:posOffset>5401</wp:posOffset>
                </wp:positionV>
                <wp:extent cx="4343400" cy="2069465"/>
                <wp:effectExtent l="0" t="0" r="0" b="6985"/>
                <wp:wrapThrough wrapText="bothSides">
                  <wp:wrapPolygon edited="0">
                    <wp:start x="189" y="0"/>
                    <wp:lineTo x="189" y="21474"/>
                    <wp:lineTo x="21316" y="21474"/>
                    <wp:lineTo x="21316" y="0"/>
                    <wp:lineTo x="189" y="0"/>
                  </wp:wrapPolygon>
                </wp:wrapThrough>
                <wp:docPr id="5" name="Text Box 5"/>
                <wp:cNvGraphicFramePr/>
                <a:graphic xmlns:a="http://schemas.openxmlformats.org/drawingml/2006/main">
                  <a:graphicData uri="http://schemas.microsoft.com/office/word/2010/wordprocessingShape">
                    <wps:wsp>
                      <wps:cNvSpPr txBox="1"/>
                      <wps:spPr>
                        <a:xfrm>
                          <a:off x="0" y="0"/>
                          <a:ext cx="4343400" cy="20694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AA973" w14:textId="77777777" w:rsidR="00B751FB" w:rsidRPr="00193387" w:rsidRDefault="0059560B" w:rsidP="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rFonts w:cs="UniversLTStd"/>
                                <w:bCs/>
                                <w:i w:val="0"/>
                                <w:iCs/>
                                <w:color w:val="006E8A"/>
                                <w:sz w:val="48"/>
                                <w:szCs w:val="48"/>
                              </w:rPr>
                            </w:pPr>
                            <w:r w:rsidRPr="004C625D">
                              <w:rPr>
                                <w:rFonts w:cs="UniversLTStd"/>
                                <w:color w:val="006E8A"/>
                                <w:sz w:val="48"/>
                                <w:szCs w:val="48"/>
                              </w:rPr>
                              <w:br/>
                            </w:r>
                            <w:r w:rsidR="00B751FB" w:rsidRPr="00193387">
                              <w:rPr>
                                <w:rFonts w:cs="UniversLTStd"/>
                                <w:bCs/>
                                <w:i w:val="0"/>
                                <w:iCs/>
                                <w:color w:val="006E8A"/>
                                <w:sz w:val="48"/>
                                <w:szCs w:val="48"/>
                              </w:rPr>
                              <w:t xml:space="preserve">Template for completing the quality of care review report </w:t>
                            </w:r>
                          </w:p>
                          <w:p w14:paraId="5AF17CA7" w14:textId="5AD387F4" w:rsidR="0059560B" w:rsidRPr="004C625D" w:rsidRDefault="0059560B" w:rsidP="00034C30">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color w:val="006E8A"/>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AA90F" id="_x0000_t202" coordsize="21600,21600" o:spt="202" path="m,l,21600r21600,l21600,xe">
                <v:stroke joinstyle="miter"/>
                <v:path gradientshapeok="t" o:connecttype="rect"/>
              </v:shapetype>
              <v:shape id="Text Box 5" o:spid="_x0000_s1026" type="#_x0000_t202" style="position:absolute;left:0;text-align:left;margin-left:143.5pt;margin-top:.45pt;width:342pt;height:16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" filled="f" stroked="f">
                <v:textbox>
                  <w:txbxContent>
                    <w:p w14:paraId="55CAA973" w14:textId="77777777" w:rsidR="00B751FB" w:rsidRPr="00193387" w:rsidRDefault="0059560B" w:rsidP="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rFonts w:cs="UniversLTStd"/>
                          <w:bCs/>
                          <w:i w:val="0"/>
                          <w:iCs/>
                          <w:color w:val="006E8A"/>
                          <w:sz w:val="48"/>
                          <w:szCs w:val="48"/>
                        </w:rPr>
                      </w:pPr>
                      <w:r w:rsidRPr="004C625D">
                        <w:rPr>
                          <w:rFonts w:cs="UniversLTStd"/>
                          <w:color w:val="006E8A"/>
                          <w:sz w:val="48"/>
                          <w:szCs w:val="48"/>
                        </w:rPr>
                        <w:br/>
                      </w:r>
                      <w:r w:rsidR="00B751FB" w:rsidRPr="00193387">
                        <w:rPr>
                          <w:rFonts w:cs="UniversLTStd"/>
                          <w:bCs/>
                          <w:i w:val="0"/>
                          <w:iCs/>
                          <w:color w:val="006E8A"/>
                          <w:sz w:val="48"/>
                          <w:szCs w:val="48"/>
                        </w:rPr>
                        <w:t xml:space="preserve">Template for completing the quality of care review report </w:t>
                      </w:r>
                    </w:p>
                    <w:p w14:paraId="5AF17CA7" w14:textId="5AD387F4" w:rsidR="0059560B" w:rsidRPr="004C625D" w:rsidRDefault="0059560B" w:rsidP="00034C30">
                      <w:pPr>
                        <w:widowControl w:val="0"/>
                        <w:pBdr>
                          <w:top w:val="none" w:sz="0" w:space="0" w:color="auto"/>
                          <w:left w:val="none" w:sz="0" w:space="0" w:color="auto"/>
                          <w:bottom w:val="none" w:sz="0" w:space="0" w:color="auto"/>
                          <w:right w:val="none" w:sz="0" w:space="0" w:color="auto"/>
                        </w:pBdr>
                        <w:suppressAutoHyphens/>
                        <w:autoSpaceDE w:val="0"/>
                        <w:autoSpaceDN w:val="0"/>
                        <w:adjustRightInd w:val="0"/>
                        <w:jc w:val="right"/>
                        <w:textAlignment w:val="center"/>
                        <w:rPr>
                          <w:color w:val="006E8A"/>
                          <w:sz w:val="48"/>
                          <w:szCs w:val="48"/>
                        </w:rPr>
                      </w:pPr>
                    </w:p>
                  </w:txbxContent>
                </v:textbox>
                <w10:wrap type="through"/>
              </v:shape>
            </w:pict>
          </mc:Fallback>
        </mc:AlternateContent>
      </w:r>
      <w:r w:rsidR="0059560B">
        <w:rPr>
          <w:noProof/>
          <w:lang w:eastAsia="en-GB"/>
        </w:rPr>
        <mc:AlternateContent>
          <mc:Choice Requires="wps">
            <w:drawing>
              <wp:anchor distT="0" distB="0" distL="114300" distR="114300" simplePos="0" relativeHeight="251664384" behindDoc="0" locked="0" layoutInCell="1" allowOverlap="1" wp14:anchorId="469D76E4" wp14:editId="21E6F27B">
                <wp:simplePos x="0" y="0"/>
                <wp:positionH relativeFrom="column">
                  <wp:posOffset>3657600</wp:posOffset>
                </wp:positionH>
                <wp:positionV relativeFrom="paragraph">
                  <wp:posOffset>7841615</wp:posOffset>
                </wp:positionV>
                <wp:extent cx="20574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47F771" w14:textId="621ADDF2" w:rsidR="0059560B" w:rsidRPr="000D6790" w:rsidRDefault="000D6790" w:rsidP="00034C30">
                            <w:pPr>
                              <w:pBdr>
                                <w:top w:val="none" w:sz="0" w:space="0" w:color="auto"/>
                                <w:left w:val="none" w:sz="0" w:space="0" w:color="auto"/>
                                <w:bottom w:val="none" w:sz="0" w:space="0" w:color="auto"/>
                                <w:right w:val="none" w:sz="0" w:space="0" w:color="auto"/>
                              </w:pBdr>
                              <w:jc w:val="right"/>
                              <w:rPr>
                                <w:i w:val="0"/>
                                <w:iCs/>
                                <w:color w:val="auto"/>
                              </w:rPr>
                            </w:pPr>
                            <w:r w:rsidRPr="000D6790">
                              <w:rPr>
                                <w:rFonts w:cs="UniversLTStd"/>
                                <w:i w:val="0"/>
                                <w:iCs/>
                                <w:color w:val="auto"/>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76E4" id="Text Box 1" o:spid="_x0000_s1027" type="#_x0000_t202" style="position:absolute;left:0;text-align:left;margin-left:4in;margin-top:617.45pt;width:16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" filled="f" stroked="f">
                <v:textbox>
                  <w:txbxContent>
                    <w:p w14:paraId="7D47F771" w14:textId="621ADDF2" w:rsidR="0059560B" w:rsidRPr="000D6790" w:rsidRDefault="000D6790" w:rsidP="00034C30">
                      <w:pPr>
                        <w:pBdr>
                          <w:top w:val="none" w:sz="0" w:space="0" w:color="auto"/>
                          <w:left w:val="none" w:sz="0" w:space="0" w:color="auto"/>
                          <w:bottom w:val="none" w:sz="0" w:space="0" w:color="auto"/>
                          <w:right w:val="none" w:sz="0" w:space="0" w:color="auto"/>
                        </w:pBdr>
                        <w:jc w:val="right"/>
                        <w:rPr>
                          <w:i w:val="0"/>
                          <w:iCs/>
                          <w:color w:val="auto"/>
                        </w:rPr>
                      </w:pPr>
                      <w:r w:rsidRPr="000D6790">
                        <w:rPr>
                          <w:rFonts w:cs="UniversLTStd"/>
                          <w:i w:val="0"/>
                          <w:iCs/>
                          <w:color w:val="auto"/>
                        </w:rPr>
                        <w:t>March 2024</w:t>
                      </w:r>
                    </w:p>
                  </w:txbxContent>
                </v:textbox>
              </v:shape>
            </w:pict>
          </mc:Fallback>
        </mc:AlternateContent>
      </w:r>
    </w:p>
    <w:p w14:paraId="212F86B5" w14:textId="77777777" w:rsidR="0059560B" w:rsidRDefault="0059560B" w:rsidP="0059560B">
      <w:pPr>
        <w:pStyle w:val="H1"/>
        <w:ind w:right="-631"/>
        <w:sectPr w:rsidR="0059560B" w:rsidSect="00BB70B7">
          <w:headerReference w:type="default" r:id="rId11"/>
          <w:footerReference w:type="default" r:id="rId12"/>
          <w:pgSz w:w="11900" w:h="16820"/>
          <w:pgMar w:top="1440" w:right="1797" w:bottom="1474" w:left="1797" w:header="709" w:footer="1191" w:gutter="0"/>
          <w:cols w:space="708"/>
          <w:docGrid w:linePitch="360"/>
        </w:sectPr>
      </w:pPr>
    </w:p>
    <w:p w14:paraId="7AF6F556" w14:textId="256AD9E9" w:rsidR="00ED46F4" w:rsidRDefault="00ED46F4"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p>
    <w:p w14:paraId="5BD650A9" w14:textId="66E33424" w:rsidR="00ED46F4" w:rsidRDefault="00B751FB">
      <w:pPr>
        <w:pBdr>
          <w:top w:val="none" w:sz="0" w:space="0" w:color="auto"/>
          <w:left w:val="none" w:sz="0" w:space="0" w:color="auto"/>
          <w:bottom w:val="none" w:sz="0" w:space="0" w:color="auto"/>
          <w:right w:val="none" w:sz="0" w:space="0" w:color="auto"/>
        </w:pBdr>
        <w:spacing w:after="160" w:line="259" w:lineRule="auto"/>
        <w:ind w:left="0" w:right="0"/>
        <w:rPr>
          <w:b/>
          <w:i w:val="0"/>
          <w:color w:val="000000"/>
          <w:sz w:val="32"/>
        </w:rPr>
      </w:pPr>
      <w:r w:rsidRPr="00C23107">
        <w:rPr>
          <w:noProof/>
        </w:rPr>
        <mc:AlternateContent>
          <mc:Choice Requires="wps">
            <w:drawing>
              <wp:anchor distT="0" distB="0" distL="114300" distR="114300" simplePos="0" relativeHeight="251666432" behindDoc="0" locked="0" layoutInCell="1" allowOverlap="1" wp14:anchorId="355449BB" wp14:editId="22B8A5E8">
                <wp:simplePos x="0" y="0"/>
                <wp:positionH relativeFrom="column">
                  <wp:posOffset>-37130</wp:posOffset>
                </wp:positionH>
                <wp:positionV relativeFrom="paragraph">
                  <wp:posOffset>8086090</wp:posOffset>
                </wp:positionV>
                <wp:extent cx="4355465" cy="8001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4355465" cy="800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77BC88" w14:textId="77777777" w:rsidR="00B751FB" w:rsidRPr="003E76DC" w:rsidRDefault="00B751FB" w:rsidP="00B751FB">
                            <w:pPr>
                              <w:pStyle w:val="Credits10pt"/>
                              <w:spacing w:after="60" w:line="240" w:lineRule="auto"/>
                              <w:rPr>
                                <w:rFonts w:ascii="Arial" w:hAnsi="Arial"/>
                                <w:sz w:val="16"/>
                                <w:szCs w:val="16"/>
                              </w:rPr>
                            </w:pPr>
                            <w:r w:rsidRPr="003E76DC">
                              <w:rPr>
                                <w:rFonts w:ascii="Arial" w:hAnsi="Arial"/>
                                <w:sz w:val="16"/>
                                <w:szCs w:val="16"/>
                              </w:rPr>
                              <w:t>Mae’r ddogfen yma hefyd ar gael yn Gymraeg.</w:t>
                            </w:r>
                          </w:p>
                          <w:p w14:paraId="59886B98" w14:textId="77777777" w:rsidR="00B751FB" w:rsidRPr="00C23107" w:rsidRDefault="00B751FB" w:rsidP="00B751FB">
                            <w:pPr>
                              <w:pStyle w:val="Credits10pt"/>
                              <w:spacing w:after="60" w:line="240" w:lineRule="auto"/>
                              <w:rPr>
                                <w:sz w:val="18"/>
                                <w:szCs w:val="18"/>
                              </w:rPr>
                            </w:pPr>
                            <w:r w:rsidRPr="003E76DC">
                              <w:rPr>
                                <w:rFonts w:ascii="Arial" w:hAnsi="Arial"/>
                                <w:sz w:val="16"/>
                                <w:szCs w:val="16"/>
                              </w:rPr>
                              <w:t>This document is also available in Welsh.</w:t>
                            </w:r>
                            <w:r w:rsidRPr="00C23107">
                              <w:rPr>
                                <w:sz w:val="18"/>
                                <w:szCs w:val="18"/>
                              </w:rPr>
                              <w:t xml:space="preserve"> </w:t>
                            </w:r>
                            <w:r w:rsidRPr="00C23107">
                              <w:rPr>
                                <w:sz w:val="18"/>
                                <w:szCs w:val="18"/>
                              </w:rPr>
                              <w:br/>
                            </w:r>
                          </w:p>
                          <w:p w14:paraId="61949D47" w14:textId="35DAD8C6" w:rsidR="00B751FB" w:rsidRDefault="00B751FB" w:rsidP="00B751FB">
                            <w:pPr>
                              <w:pStyle w:val="Credits75"/>
                            </w:pPr>
                            <w:r>
                              <w:rPr>
                                <w:noProof/>
                                <w:lang w:eastAsia="en-GB"/>
                              </w:rPr>
                              <w:drawing>
                                <wp:inline distT="0" distB="0" distL="0" distR="0" wp14:anchorId="08BEA2FA" wp14:editId="147EFE01">
                                  <wp:extent cx="266400" cy="10440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00" cy="104400"/>
                                          </a:xfrm>
                                          <a:prstGeom prst="rect">
                                            <a:avLst/>
                                          </a:prstGeom>
                                          <a:noFill/>
                                          <a:ln>
                                            <a:noFill/>
                                          </a:ln>
                                        </pic:spPr>
                                      </pic:pic>
                                    </a:graphicData>
                                  </a:graphic>
                                </wp:inline>
                              </w:drawing>
                            </w:r>
                            <w:r>
                              <w:t xml:space="preserve">  </w:t>
                            </w:r>
                            <w:r w:rsidRPr="003E76DC">
                              <w:rPr>
                                <w:rFonts w:ascii="Arial" w:hAnsi="Arial"/>
                              </w:rPr>
                              <w:t xml:space="preserve"> © Crown copyright </w:t>
                            </w:r>
                            <w:r>
                              <w:rPr>
                                <w:rFonts w:ascii="Arial" w:hAnsi="Arial"/>
                              </w:rPr>
                              <w:t>2024</w:t>
                            </w:r>
                            <w:r w:rsidRPr="003E76DC">
                              <w:rPr>
                                <w:rFonts w:ascii="Arial" w:hAnsi="Arial"/>
                              </w:rPr>
                              <w:t xml:space="preserve">     WGxxxxx       Digital ISBN 978-1-xxxx-xxx-x</w:t>
                            </w:r>
                          </w:p>
                          <w:p w14:paraId="1D629EB0" w14:textId="77777777" w:rsidR="00B751FB" w:rsidRDefault="00B751FB" w:rsidP="00B7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49BB" id="Text Box 8" o:spid="_x0000_s1028" type="#_x0000_t202" style="position:absolute;margin-left:-2.9pt;margin-top:636.7pt;width:342.9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" filled="f" stroked="f">
                <v:textbox>
                  <w:txbxContent>
                    <w:p w14:paraId="3177BC88" w14:textId="77777777" w:rsidR="00B751FB" w:rsidRPr="003E76DC" w:rsidRDefault="00B751FB" w:rsidP="00B751FB">
                      <w:pPr>
                        <w:pStyle w:val="Credits10pt"/>
                        <w:spacing w:after="60" w:line="240" w:lineRule="auto"/>
                        <w:rPr>
                          <w:rFonts w:ascii="Arial" w:hAnsi="Arial"/>
                          <w:sz w:val="16"/>
                          <w:szCs w:val="16"/>
                        </w:rPr>
                      </w:pPr>
                      <w:r w:rsidRPr="003E76DC">
                        <w:rPr>
                          <w:rFonts w:ascii="Arial" w:hAnsi="Arial"/>
                          <w:sz w:val="16"/>
                          <w:szCs w:val="16"/>
                        </w:rPr>
                        <w:t>Mae’r ddogfen yma hefyd ar gael yn Gymraeg.</w:t>
                      </w:r>
                    </w:p>
                    <w:p w14:paraId="59886B98" w14:textId="77777777" w:rsidR="00B751FB" w:rsidRPr="00C23107" w:rsidRDefault="00B751FB" w:rsidP="00B751FB">
                      <w:pPr>
                        <w:pStyle w:val="Credits10pt"/>
                        <w:spacing w:after="60" w:line="240" w:lineRule="auto"/>
                        <w:rPr>
                          <w:sz w:val="18"/>
                          <w:szCs w:val="18"/>
                        </w:rPr>
                      </w:pPr>
                      <w:r w:rsidRPr="003E76DC">
                        <w:rPr>
                          <w:rFonts w:ascii="Arial" w:hAnsi="Arial"/>
                          <w:sz w:val="16"/>
                          <w:szCs w:val="16"/>
                        </w:rPr>
                        <w:t>This document is also available in Welsh.</w:t>
                      </w:r>
                      <w:r w:rsidRPr="00C23107">
                        <w:rPr>
                          <w:sz w:val="18"/>
                          <w:szCs w:val="18"/>
                        </w:rPr>
                        <w:t xml:space="preserve"> </w:t>
                      </w:r>
                      <w:r w:rsidRPr="00C23107">
                        <w:rPr>
                          <w:sz w:val="18"/>
                          <w:szCs w:val="18"/>
                        </w:rPr>
                        <w:br/>
                      </w:r>
                    </w:p>
                    <w:p w14:paraId="61949D47" w14:textId="35DAD8C6" w:rsidR="00B751FB" w:rsidRDefault="00B751FB" w:rsidP="00B751FB">
                      <w:pPr>
                        <w:pStyle w:val="Credits75"/>
                      </w:pPr>
                      <w:r>
                        <w:rPr>
                          <w:noProof/>
                          <w:lang w:eastAsia="en-GB"/>
                        </w:rPr>
                        <w:drawing>
                          <wp:inline distT="0" distB="0" distL="0" distR="0" wp14:anchorId="08BEA2FA" wp14:editId="147EFE01">
                            <wp:extent cx="266400" cy="10440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00" cy="104400"/>
                                    </a:xfrm>
                                    <a:prstGeom prst="rect">
                                      <a:avLst/>
                                    </a:prstGeom>
                                    <a:noFill/>
                                    <a:ln>
                                      <a:noFill/>
                                    </a:ln>
                                  </pic:spPr>
                                </pic:pic>
                              </a:graphicData>
                            </a:graphic>
                          </wp:inline>
                        </w:drawing>
                      </w:r>
                      <w:r>
                        <w:t xml:space="preserve">  </w:t>
                      </w:r>
                      <w:r w:rsidRPr="003E76DC">
                        <w:rPr>
                          <w:rFonts w:ascii="Arial" w:hAnsi="Arial"/>
                        </w:rPr>
                        <w:t xml:space="preserve"> © Crown copyright </w:t>
                      </w:r>
                      <w:r>
                        <w:rPr>
                          <w:rFonts w:ascii="Arial" w:hAnsi="Arial"/>
                        </w:rPr>
                        <w:t>2024</w:t>
                      </w:r>
                      <w:r w:rsidRPr="003E76DC">
                        <w:rPr>
                          <w:rFonts w:ascii="Arial" w:hAnsi="Arial"/>
                        </w:rPr>
                        <w:t xml:space="preserve">     WGxxxxx       Digital ISBN 978-1-xxxx-xxx-x</w:t>
                      </w:r>
                    </w:p>
                    <w:p w14:paraId="1D629EB0" w14:textId="77777777" w:rsidR="00B751FB" w:rsidRDefault="00B751FB" w:rsidP="00B751FB"/>
                  </w:txbxContent>
                </v:textbox>
              </v:shape>
            </w:pict>
          </mc:Fallback>
        </mc:AlternateContent>
      </w:r>
      <w:r w:rsidR="00ED46F4">
        <w:rPr>
          <w:b/>
          <w:i w:val="0"/>
          <w:color w:val="000000"/>
          <w:sz w:val="32"/>
        </w:rPr>
        <w:br w:type="page"/>
      </w:r>
    </w:p>
    <w:p w14:paraId="109EDD67" w14:textId="10656BBC" w:rsidR="00ED46F4" w:rsidRDefault="00ED46F4"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p>
    <w:p w14:paraId="1DE2C691" w14:textId="3411C693" w:rsidR="00ED46F4" w:rsidRDefault="00ED46F4">
      <w:pPr>
        <w:pBdr>
          <w:top w:val="none" w:sz="0" w:space="0" w:color="auto"/>
          <w:left w:val="none" w:sz="0" w:space="0" w:color="auto"/>
          <w:bottom w:val="none" w:sz="0" w:space="0" w:color="auto"/>
          <w:right w:val="none" w:sz="0" w:space="0" w:color="auto"/>
        </w:pBdr>
        <w:spacing w:after="160" w:line="259" w:lineRule="auto"/>
        <w:ind w:left="0" w:right="0"/>
        <w:rPr>
          <w:b/>
          <w:i w:val="0"/>
          <w:color w:val="000000"/>
          <w:sz w:val="32"/>
        </w:rPr>
      </w:pPr>
    </w:p>
    <w:p w14:paraId="2AFEEA0B" w14:textId="0923004D" w:rsidR="006121E6" w:rsidRDefault="00C461E0" w:rsidP="006121E6">
      <w:pPr>
        <w:pBdr>
          <w:top w:val="none" w:sz="0" w:space="0" w:color="auto"/>
          <w:left w:val="none" w:sz="0" w:space="0" w:color="auto"/>
          <w:bottom w:val="none" w:sz="0" w:space="0" w:color="auto"/>
          <w:right w:val="none" w:sz="0" w:space="0" w:color="auto"/>
        </w:pBdr>
        <w:spacing w:after="16" w:line="259" w:lineRule="auto"/>
        <w:ind w:left="192" w:right="0"/>
        <w:rPr>
          <w:b/>
          <w:i w:val="0"/>
          <w:color w:val="000000"/>
          <w:sz w:val="32"/>
        </w:rPr>
      </w:pPr>
      <w:r>
        <w:rPr>
          <w:noProof/>
          <w:color w:val="0091AD"/>
        </w:rPr>
        <w:drawing>
          <wp:anchor distT="0" distB="0" distL="114300" distR="114300" simplePos="0" relativeHeight="251659264" behindDoc="0" locked="0" layoutInCell="1" allowOverlap="1" wp14:anchorId="77D7D732" wp14:editId="38461161">
            <wp:simplePos x="0" y="0"/>
            <wp:positionH relativeFrom="margin">
              <wp:posOffset>3857820</wp:posOffset>
            </wp:positionH>
            <wp:positionV relativeFrom="paragraph">
              <wp:posOffset>-693064</wp:posOffset>
            </wp:positionV>
            <wp:extent cx="2166674" cy="865900"/>
            <wp:effectExtent l="0" t="0" r="5080" b="0"/>
            <wp:wrapNone/>
            <wp:docPr id="2" name="Picture 2"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6674" cy="865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2ED768" w14:textId="77777777" w:rsidR="006121E6" w:rsidRDefault="006121E6" w:rsidP="006121E6">
      <w:pPr>
        <w:pBdr>
          <w:top w:val="none" w:sz="0" w:space="0" w:color="auto"/>
          <w:left w:val="none" w:sz="0" w:space="0" w:color="auto"/>
          <w:bottom w:val="none" w:sz="0" w:space="0" w:color="auto"/>
          <w:right w:val="none" w:sz="0" w:space="0" w:color="auto"/>
        </w:pBdr>
        <w:spacing w:after="16" w:line="259" w:lineRule="auto"/>
        <w:ind w:left="192" w:right="0"/>
      </w:pPr>
      <w:r>
        <w:rPr>
          <w:b/>
          <w:i w:val="0"/>
          <w:color w:val="000000"/>
          <w:sz w:val="32"/>
        </w:rPr>
        <w:t xml:space="preserve">Template for completing the quality of care review report </w:t>
      </w:r>
    </w:p>
    <w:p w14:paraId="730A91A9" w14:textId="77777777" w:rsidR="006121E6" w:rsidRDefault="006121E6" w:rsidP="006121E6">
      <w:pPr>
        <w:pBdr>
          <w:top w:val="none" w:sz="0" w:space="0" w:color="auto"/>
          <w:left w:val="none" w:sz="0" w:space="0" w:color="auto"/>
          <w:bottom w:val="none" w:sz="0" w:space="0" w:color="auto"/>
          <w:right w:val="none" w:sz="0" w:space="0" w:color="auto"/>
        </w:pBdr>
        <w:spacing w:after="259" w:line="259" w:lineRule="auto"/>
        <w:ind w:left="0" w:right="119"/>
        <w:jc w:val="center"/>
      </w:pPr>
      <w:r>
        <w:rPr>
          <w:i w:val="0"/>
          <w:color w:val="000000"/>
        </w:rPr>
        <w:t xml:space="preserve">Under the Regulation and Inspection of Social Care (Wales) Act 2016  </w:t>
      </w:r>
    </w:p>
    <w:tbl>
      <w:tblPr>
        <w:tblStyle w:val="TableGrid"/>
        <w:tblW w:w="9016" w:type="dxa"/>
        <w:tblInd w:w="6" w:type="dxa"/>
        <w:tblCellMar>
          <w:top w:w="12" w:type="dxa"/>
          <w:left w:w="107" w:type="dxa"/>
          <w:right w:w="115" w:type="dxa"/>
        </w:tblCellMar>
        <w:tblLook w:val="04A0" w:firstRow="1" w:lastRow="0" w:firstColumn="1" w:lastColumn="0" w:noHBand="0" w:noVBand="1"/>
      </w:tblPr>
      <w:tblGrid>
        <w:gridCol w:w="9016"/>
      </w:tblGrid>
      <w:tr w:rsidR="006121E6" w14:paraId="76F18861" w14:textId="77777777" w:rsidTr="000A33BE">
        <w:trPr>
          <w:trHeight w:val="337"/>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7782FB59" w14:textId="77777777" w:rsidR="006121E6" w:rsidRDefault="006121E6" w:rsidP="000A33BE">
            <w:pPr>
              <w:pBdr>
                <w:top w:val="none" w:sz="0" w:space="0" w:color="auto"/>
                <w:left w:val="none" w:sz="0" w:space="0" w:color="auto"/>
                <w:bottom w:val="none" w:sz="0" w:space="0" w:color="auto"/>
                <w:right w:val="none" w:sz="0" w:space="0" w:color="auto"/>
              </w:pBdr>
              <w:spacing w:after="120"/>
              <w:ind w:left="360" w:right="0" w:hanging="360"/>
            </w:pPr>
            <w:r>
              <w:rPr>
                <w:b/>
                <w:color w:val="000000"/>
              </w:rPr>
              <w:t>1) People feel their voices are heard, they have choice about their care and support, and opportunities are made available to them.</w:t>
            </w:r>
          </w:p>
        </w:tc>
      </w:tr>
      <w:tr w:rsidR="006121E6" w14:paraId="35BA223B" w14:textId="77777777" w:rsidTr="000A33BE">
        <w:trPr>
          <w:trHeight w:val="183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B09E59B"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r>
              <w:rPr>
                <w:color w:val="000000"/>
              </w:rPr>
              <w:t xml:space="preserve">This section should consider a summary of arrangements in place including the methods used to involve people in their care and support and a summary of the views received from the people who use the service and their relatives or representatives. Use direct quotes as supporting evidence. Summary of how the rights of people who use the service are being met. </w:t>
            </w:r>
          </w:p>
        </w:tc>
      </w:tr>
      <w:tr w:rsidR="006121E6" w14:paraId="082E326F" w14:textId="77777777" w:rsidTr="000A33BE">
        <w:trPr>
          <w:trHeight w:val="404"/>
        </w:trPr>
        <w:tc>
          <w:tcPr>
            <w:tcW w:w="9016" w:type="dxa"/>
            <w:tcBorders>
              <w:top w:val="single" w:sz="4" w:space="0" w:color="000000"/>
              <w:left w:val="single" w:sz="4" w:space="0" w:color="000000"/>
              <w:bottom w:val="single" w:sz="4" w:space="0" w:color="000000"/>
              <w:right w:val="single" w:sz="4" w:space="0" w:color="000000"/>
            </w:tcBorders>
          </w:tcPr>
          <w:p w14:paraId="18A9DC0C" w14:textId="5DF2466B" w:rsidR="00A3547C" w:rsidRP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Children’s questionnaires are used to gather feedback on their experiences.</w:t>
            </w:r>
          </w:p>
          <w:p w14:paraId="476B749A" w14:textId="0DF84387" w:rsidR="00A3547C" w:rsidRP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Parent questionnaires are regularly issued to collect views and suggestions.</w:t>
            </w:r>
          </w:p>
          <w:p w14:paraId="00651349" w14:textId="28660D71" w:rsidR="00A3547C" w:rsidRP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Positive comments, feedback, and recommendations are received through social media platforms.</w:t>
            </w:r>
          </w:p>
          <w:p w14:paraId="40A19B1B" w14:textId="37329421" w:rsid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 xml:space="preserve">  A private Instagram group is maintained exclusively for parents to support communication and engagement.</w:t>
            </w:r>
          </w:p>
          <w:p w14:paraId="1DC4F1FE" w14:textId="1BD55382" w:rsidR="00A3547C" w:rsidRP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In February 2023, parents were provided with CIW “Scan Me” feedback access for our service.</w:t>
            </w:r>
          </w:p>
          <w:p w14:paraId="24ACEEF8" w14:textId="61F166C9" w:rsidR="00A3547C" w:rsidRDefault="00A3547C" w:rsidP="00A3547C">
            <w:pPr>
              <w:numPr>
                <w:ilvl w:val="0"/>
                <w:numId w:val="2"/>
              </w:numPr>
              <w:pBdr>
                <w:top w:val="none" w:sz="0" w:space="0" w:color="auto"/>
                <w:left w:val="none" w:sz="0" w:space="0" w:color="auto"/>
                <w:bottom w:val="none" w:sz="0" w:space="0" w:color="auto"/>
                <w:right w:val="none" w:sz="0" w:space="0" w:color="auto"/>
              </w:pBdr>
              <w:spacing w:after="120" w:line="259" w:lineRule="auto"/>
              <w:ind w:right="0" w:hanging="283"/>
            </w:pPr>
            <w:r w:rsidRPr="00A3547C">
              <w:t>Parents have submitted written testimonials, which are displayed in the foyer for visitors and families to view.</w:t>
            </w:r>
          </w:p>
          <w:p w14:paraId="6714A544" w14:textId="77777777" w:rsidR="00A15C15" w:rsidRDefault="00A15C15" w:rsidP="00A15C15">
            <w:pPr>
              <w:pBdr>
                <w:top w:val="none" w:sz="0" w:space="0" w:color="auto"/>
                <w:left w:val="none" w:sz="0" w:space="0" w:color="auto"/>
                <w:bottom w:val="none" w:sz="0" w:space="0" w:color="auto"/>
                <w:right w:val="none" w:sz="0" w:space="0" w:color="auto"/>
              </w:pBdr>
              <w:spacing w:after="120" w:line="259" w:lineRule="auto"/>
              <w:ind w:right="0"/>
            </w:pPr>
          </w:p>
          <w:p w14:paraId="1C8BAF03" w14:textId="3AE454CC" w:rsidR="00A15C15" w:rsidRPr="00A15C15" w:rsidRDefault="00CC6B85" w:rsidP="00A15C15">
            <w:pPr>
              <w:pBdr>
                <w:top w:val="none" w:sz="0" w:space="0" w:color="auto"/>
                <w:left w:val="none" w:sz="0" w:space="0" w:color="auto"/>
                <w:bottom w:val="none" w:sz="0" w:space="0" w:color="auto"/>
                <w:right w:val="none" w:sz="0" w:space="0" w:color="auto"/>
              </w:pBdr>
              <w:spacing w:after="120" w:line="259" w:lineRule="auto"/>
              <w:ind w:right="0"/>
            </w:pPr>
            <w:r>
              <w:rPr>
                <w:b/>
                <w:bCs/>
              </w:rPr>
              <w:t>30</w:t>
            </w:r>
            <w:r w:rsidR="00A15C15" w:rsidRPr="00A15C15">
              <w:rPr>
                <w:b/>
                <w:bCs/>
              </w:rPr>
              <w:t xml:space="preserve"> Parent Comments / Ongoing</w:t>
            </w:r>
            <w:r w:rsidR="00A15C15" w:rsidRPr="00A15C15">
              <w:br/>
              <w:t>Evidence available via parent and child surveys.</w:t>
            </w:r>
          </w:p>
          <w:p w14:paraId="35C5C029"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59" w:lineRule="auto"/>
              <w:ind w:right="0"/>
            </w:pPr>
            <w:r w:rsidRPr="00A15C15">
              <w:t>Parents consistently provide positive feedback through our private Instagram account. This feedback is ongoing and is further supported by frequent recommendations and positive comments across all of our social media platforms.</w:t>
            </w:r>
          </w:p>
          <w:p w14:paraId="135708E2"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59" w:lineRule="auto"/>
              <w:ind w:right="0"/>
            </w:pPr>
            <w:r w:rsidRPr="00A15C15">
              <w:t>All feedback received has been overwhelmingly positive, with one or two valuable suggestions provided. These suggestions were acted upon immediately.</w:t>
            </w:r>
          </w:p>
          <w:p w14:paraId="0CFC85F2"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59" w:lineRule="auto"/>
              <w:ind w:right="0"/>
            </w:pPr>
            <w:r w:rsidRPr="00A15C15">
              <w:t>Our testimonial comments reflect a high level of parent satisfaction, and we actively encourage parents to share suggestions on what they would like to see added or developed within our setting.</w:t>
            </w:r>
          </w:p>
          <w:p w14:paraId="27E89F50" w14:textId="2E168963" w:rsidR="00A15C15" w:rsidRPr="00A3547C" w:rsidRDefault="00A15C15" w:rsidP="00A15C15">
            <w:pPr>
              <w:pBdr>
                <w:top w:val="none" w:sz="0" w:space="0" w:color="auto"/>
                <w:left w:val="none" w:sz="0" w:space="0" w:color="auto"/>
                <w:bottom w:val="none" w:sz="0" w:space="0" w:color="auto"/>
                <w:right w:val="none" w:sz="0" w:space="0" w:color="auto"/>
              </w:pBdr>
              <w:spacing w:after="120" w:line="259" w:lineRule="auto"/>
              <w:ind w:right="0"/>
            </w:pPr>
          </w:p>
          <w:p w14:paraId="2DA403B0" w14:textId="14990A47" w:rsidR="006121E6" w:rsidRDefault="006121E6" w:rsidP="00A3547C">
            <w:pPr>
              <w:pBdr>
                <w:top w:val="none" w:sz="0" w:space="0" w:color="auto"/>
                <w:left w:val="none" w:sz="0" w:space="0" w:color="auto"/>
                <w:bottom w:val="none" w:sz="0" w:space="0" w:color="auto"/>
                <w:right w:val="none" w:sz="0" w:space="0" w:color="auto"/>
              </w:pBdr>
              <w:spacing w:after="120" w:line="259" w:lineRule="auto"/>
              <w:ind w:left="0" w:right="0"/>
            </w:pPr>
            <w:r>
              <w:t xml:space="preserve"> </w:t>
            </w:r>
          </w:p>
        </w:tc>
      </w:tr>
      <w:tr w:rsidR="006121E6" w14:paraId="5E7A655D" w14:textId="77777777" w:rsidTr="000A33BE">
        <w:trPr>
          <w:trHeight w:val="1360"/>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6F518857" w14:textId="7CA98E96"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lastRenderedPageBreak/>
              <w:t xml:space="preserve">What areas do we need to improve or want to develop further? </w:t>
            </w:r>
          </w:p>
          <w:p w14:paraId="25E85E67"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engagement, feedback, monitoring, CIW or other regulator reports. </w:t>
            </w:r>
          </w:p>
        </w:tc>
      </w:tr>
      <w:tr w:rsidR="006121E6" w14:paraId="4F81EBDC" w14:textId="77777777" w:rsidTr="000A33BE">
        <w:trPr>
          <w:trHeight w:val="3985"/>
        </w:trPr>
        <w:tc>
          <w:tcPr>
            <w:tcW w:w="9016" w:type="dxa"/>
            <w:tcBorders>
              <w:top w:val="single" w:sz="4" w:space="0" w:color="000000"/>
              <w:left w:val="single" w:sz="4" w:space="0" w:color="000000"/>
              <w:bottom w:val="single" w:sz="4" w:space="0" w:color="000000"/>
              <w:right w:val="single" w:sz="4" w:space="0" w:color="000000"/>
            </w:tcBorders>
          </w:tcPr>
          <w:p w14:paraId="40843028"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78" w:lineRule="auto"/>
              <w:ind w:left="360" w:right="0"/>
            </w:pPr>
            <w:bookmarkStart w:id="0" w:name="_Hlk161670922"/>
            <w:r w:rsidRPr="00A15C15">
              <w:rPr>
                <w:b/>
                <w:bCs/>
              </w:rPr>
              <w:t>Daily Food Diary and Parent Information</w:t>
            </w:r>
          </w:p>
          <w:p w14:paraId="2A385569"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78" w:lineRule="auto"/>
              <w:ind w:left="360" w:right="0"/>
            </w:pPr>
            <w:r w:rsidRPr="00A15C15">
              <w:t>We provide a daily food diary to keep parents informed of their child’s meals and dietary intake. Any changes to our menu are clearly communicated to parents.</w:t>
            </w:r>
          </w:p>
          <w:p w14:paraId="4E315FAE" w14:textId="77777777" w:rsidR="00A15C15" w:rsidRPr="00A15C15" w:rsidRDefault="00A15C15" w:rsidP="00A15C15">
            <w:pPr>
              <w:pBdr>
                <w:top w:val="none" w:sz="0" w:space="0" w:color="auto"/>
                <w:left w:val="none" w:sz="0" w:space="0" w:color="auto"/>
                <w:bottom w:val="none" w:sz="0" w:space="0" w:color="auto"/>
                <w:right w:val="none" w:sz="0" w:space="0" w:color="auto"/>
              </w:pBdr>
              <w:spacing w:after="120" w:line="278" w:lineRule="auto"/>
              <w:ind w:left="360" w:right="0"/>
            </w:pPr>
            <w:r w:rsidRPr="00A15C15">
              <w:t>We also provide a clear explanation of how nursery vouchers and payments are calculated to ensure transparency and understanding.</w:t>
            </w:r>
          </w:p>
          <w:p w14:paraId="57307B70" w14:textId="77777777" w:rsidR="00A15C15" w:rsidRDefault="00A15C15" w:rsidP="00A15C15">
            <w:pPr>
              <w:pBdr>
                <w:top w:val="none" w:sz="0" w:space="0" w:color="auto"/>
                <w:left w:val="none" w:sz="0" w:space="0" w:color="auto"/>
                <w:bottom w:val="none" w:sz="0" w:space="0" w:color="auto"/>
                <w:right w:val="none" w:sz="0" w:space="0" w:color="auto"/>
              </w:pBdr>
              <w:spacing w:after="120" w:line="278" w:lineRule="auto"/>
              <w:ind w:left="360" w:right="0"/>
            </w:pPr>
            <w:r w:rsidRPr="00A15C15">
              <w:t>For all new starters, a checklist outlining what parents need to supply in their baby’s or child’s bag is provided. This list is laminated and displayed on the front door of the nursery for easy reference.</w:t>
            </w:r>
          </w:p>
          <w:p w14:paraId="153164EF" w14:textId="0F0D4D51" w:rsidR="002A5B6A" w:rsidRPr="00A15C15" w:rsidRDefault="002A5B6A" w:rsidP="00A15C15">
            <w:pPr>
              <w:pBdr>
                <w:top w:val="none" w:sz="0" w:space="0" w:color="auto"/>
                <w:left w:val="none" w:sz="0" w:space="0" w:color="auto"/>
                <w:bottom w:val="none" w:sz="0" w:space="0" w:color="auto"/>
                <w:right w:val="none" w:sz="0" w:space="0" w:color="auto"/>
              </w:pBdr>
              <w:spacing w:after="120" w:line="278" w:lineRule="auto"/>
              <w:ind w:left="360" w:right="0"/>
            </w:pPr>
            <w:r w:rsidRPr="002A5B6A">
              <w:t xml:space="preserve">We were approached by a parent who suggested updating the </w:t>
            </w:r>
            <w:r w:rsidRPr="002A5B6A">
              <w:rPr>
                <w:iCs/>
              </w:rPr>
              <w:t>Meet the Staff</w:t>
            </w:r>
            <w:r w:rsidRPr="002A5B6A">
              <w:t xml:space="preserve"> information on our social media platforms and within the foyer area. We welcomed this feedback and recognised the importance of keeping families informed and helping them feel connected to the setting. Updating this information supports positive relationships with parents, reassures families about who is caring for their children and helps to create a welcoming and transparent environment.</w:t>
            </w:r>
          </w:p>
          <w:p w14:paraId="4EC7512C" w14:textId="0D2695D1" w:rsidR="006121E6" w:rsidRDefault="006121E6" w:rsidP="00A15C15">
            <w:pPr>
              <w:pBdr>
                <w:top w:val="none" w:sz="0" w:space="0" w:color="auto"/>
                <w:left w:val="none" w:sz="0" w:space="0" w:color="auto"/>
                <w:bottom w:val="none" w:sz="0" w:space="0" w:color="auto"/>
                <w:right w:val="none" w:sz="0" w:space="0" w:color="auto"/>
              </w:pBdr>
              <w:spacing w:after="120" w:line="278" w:lineRule="auto"/>
              <w:ind w:left="360" w:right="0"/>
            </w:pPr>
            <w:r>
              <w:t xml:space="preserve"> </w:t>
            </w:r>
            <w:bookmarkEnd w:id="0"/>
          </w:p>
        </w:tc>
      </w:tr>
      <w:tr w:rsidR="006121E6" w14:paraId="2392F101" w14:textId="77777777" w:rsidTr="000A33BE">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6423FD2" w14:textId="77777777" w:rsidR="006121E6" w:rsidRDefault="006121E6" w:rsidP="000A33BE">
            <w:pPr>
              <w:pBdr>
                <w:top w:val="none" w:sz="0" w:space="0" w:color="auto"/>
                <w:left w:val="none" w:sz="0" w:space="0" w:color="auto"/>
                <w:bottom w:val="none" w:sz="0" w:space="0" w:color="auto"/>
                <w:right w:val="none" w:sz="0" w:space="0" w:color="auto"/>
              </w:pBdr>
              <w:spacing w:before="120" w:after="197" w:line="278" w:lineRule="auto"/>
              <w:ind w:left="0" w:right="0"/>
            </w:pPr>
            <w:r>
              <w:rPr>
                <w:b/>
                <w:i w:val="0"/>
                <w:color w:val="000000"/>
              </w:rPr>
              <w:t xml:space="preserve">What specific action do we need to take to make the improvements / developments successful and how will this be measured? </w:t>
            </w:r>
          </w:p>
          <w:p w14:paraId="76974084"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7CC1F7C1" w14:textId="77777777" w:rsidTr="000A33BE">
        <w:trPr>
          <w:trHeight w:val="2914"/>
        </w:trPr>
        <w:tc>
          <w:tcPr>
            <w:tcW w:w="9016" w:type="dxa"/>
            <w:tcBorders>
              <w:top w:val="single" w:sz="4" w:space="0" w:color="000000"/>
              <w:left w:val="single" w:sz="4" w:space="0" w:color="000000"/>
              <w:bottom w:val="single" w:sz="4" w:space="0" w:color="000000"/>
              <w:right w:val="single" w:sz="4" w:space="0" w:color="000000"/>
            </w:tcBorders>
          </w:tcPr>
          <w:p w14:paraId="3889FCA9" w14:textId="77777777" w:rsidR="002A5B6A" w:rsidRPr="002A5B6A" w:rsidRDefault="006121E6" w:rsidP="002A5B6A">
            <w:pPr>
              <w:pBdr>
                <w:top w:val="none" w:sz="0" w:space="0" w:color="auto"/>
                <w:left w:val="none" w:sz="0" w:space="0" w:color="auto"/>
                <w:bottom w:val="none" w:sz="0" w:space="0" w:color="auto"/>
                <w:right w:val="none" w:sz="0" w:space="0" w:color="auto"/>
              </w:pBdr>
              <w:spacing w:after="120" w:line="259" w:lineRule="auto"/>
              <w:ind w:right="0"/>
              <w:rPr>
                <w:b/>
              </w:rPr>
            </w:pPr>
            <w:r>
              <w:rPr>
                <w:b/>
              </w:rPr>
              <w:t xml:space="preserve"> </w:t>
            </w:r>
            <w:r w:rsidR="002A5B6A" w:rsidRPr="002A5B6A">
              <w:rPr>
                <w:b/>
              </w:rPr>
              <w:t>To ensure improvements and developments are successful, we will continue to maintain clear and consistent communication with parents. Daily food diaries will be completed accurately and shared with parents to keep them informed of their child’s meals and dietary intake. Any changes to menus will be communicated promptly. The effectiveness of this will be measured through parent feedback, reduced queries regarding meals, and consistent completion of food diaries.</w:t>
            </w:r>
          </w:p>
          <w:p w14:paraId="20AE9E69" w14:textId="77777777" w:rsidR="002A5B6A" w:rsidRPr="002A5B6A" w:rsidRDefault="002A5B6A" w:rsidP="002A5B6A">
            <w:pPr>
              <w:pBdr>
                <w:top w:val="none" w:sz="0" w:space="0" w:color="auto"/>
                <w:left w:val="none" w:sz="0" w:space="0" w:color="auto"/>
                <w:bottom w:val="none" w:sz="0" w:space="0" w:color="auto"/>
                <w:right w:val="none" w:sz="0" w:space="0" w:color="auto"/>
              </w:pBdr>
              <w:spacing w:after="120" w:line="259" w:lineRule="auto"/>
              <w:ind w:right="0"/>
              <w:rPr>
                <w:b/>
              </w:rPr>
            </w:pPr>
            <w:r w:rsidRPr="002A5B6A">
              <w:rPr>
                <w:b/>
              </w:rPr>
              <w:t>We will continue to provide clear explanations regarding nursery vouchers and payment calculations to promote transparency. This will be measured by parents’ understanding, fewer payment-related queries and positive feedback during conversations and reviews.</w:t>
            </w:r>
          </w:p>
          <w:p w14:paraId="65FFF2C4" w14:textId="77777777" w:rsidR="002A5B6A" w:rsidRPr="002A5B6A" w:rsidRDefault="002A5B6A" w:rsidP="002A5B6A">
            <w:pPr>
              <w:pBdr>
                <w:top w:val="none" w:sz="0" w:space="0" w:color="auto"/>
                <w:left w:val="none" w:sz="0" w:space="0" w:color="auto"/>
                <w:bottom w:val="none" w:sz="0" w:space="0" w:color="auto"/>
                <w:right w:val="none" w:sz="0" w:space="0" w:color="auto"/>
              </w:pBdr>
              <w:spacing w:after="120" w:line="259" w:lineRule="auto"/>
              <w:ind w:right="0"/>
              <w:rPr>
                <w:b/>
              </w:rPr>
            </w:pPr>
            <w:r w:rsidRPr="002A5B6A">
              <w:rPr>
                <w:b/>
              </w:rPr>
              <w:t xml:space="preserve">For new starters, we will ensure the checklist outlining items required in children’s bags is provided, laminated and clearly displayed on the nursery </w:t>
            </w:r>
            <w:r w:rsidRPr="002A5B6A">
              <w:rPr>
                <w:b/>
              </w:rPr>
              <w:lastRenderedPageBreak/>
              <w:t>front door. This will be measured by improved preparedness of children’s belongings and reduced reminders required for parents.</w:t>
            </w:r>
          </w:p>
          <w:p w14:paraId="27113421" w14:textId="77777777" w:rsidR="002A5B6A" w:rsidRPr="002A5B6A" w:rsidRDefault="002A5B6A" w:rsidP="002A5B6A">
            <w:pPr>
              <w:pBdr>
                <w:top w:val="none" w:sz="0" w:space="0" w:color="auto"/>
                <w:left w:val="none" w:sz="0" w:space="0" w:color="auto"/>
                <w:bottom w:val="none" w:sz="0" w:space="0" w:color="auto"/>
                <w:right w:val="none" w:sz="0" w:space="0" w:color="auto"/>
              </w:pBdr>
              <w:spacing w:after="120" w:line="259" w:lineRule="auto"/>
              <w:ind w:right="0"/>
              <w:rPr>
                <w:b/>
              </w:rPr>
            </w:pPr>
            <w:r w:rsidRPr="002A5B6A">
              <w:rPr>
                <w:b/>
              </w:rPr>
              <w:t xml:space="preserve">In response to parental feedback, we will update the </w:t>
            </w:r>
            <w:r w:rsidRPr="002A5B6A">
              <w:rPr>
                <w:b/>
                <w:iCs/>
              </w:rPr>
              <w:t>Meet the Staff</w:t>
            </w:r>
            <w:r w:rsidRPr="002A5B6A">
              <w:rPr>
                <w:b/>
              </w:rPr>
              <w:t xml:space="preserve"> information on social media platforms and in the foyer area. This action will be reviewed regularly to ensure information remains current. The impact will be measured through positive parent feedback, increased engagement on social media and improved parent confidence and familiarity with staff members.</w:t>
            </w:r>
          </w:p>
          <w:p w14:paraId="5A09912E" w14:textId="77777777" w:rsidR="002A5B6A" w:rsidRPr="002A5B6A" w:rsidRDefault="002A5B6A" w:rsidP="002A5B6A">
            <w:pPr>
              <w:pBdr>
                <w:top w:val="none" w:sz="0" w:space="0" w:color="auto"/>
                <w:left w:val="none" w:sz="0" w:space="0" w:color="auto"/>
                <w:bottom w:val="none" w:sz="0" w:space="0" w:color="auto"/>
                <w:right w:val="none" w:sz="0" w:space="0" w:color="auto"/>
              </w:pBdr>
              <w:spacing w:after="120" w:line="259" w:lineRule="auto"/>
              <w:ind w:right="0"/>
              <w:rPr>
                <w:b/>
              </w:rPr>
            </w:pPr>
            <w:r w:rsidRPr="002A5B6A">
              <w:rPr>
                <w:b/>
              </w:rPr>
              <w:t>Ongoing monitoring through parent feedback, staff discussions and management reviews will ensure these actions remain effective and continue to support strong partnerships with parents.</w:t>
            </w:r>
          </w:p>
          <w:p w14:paraId="3957EA3D" w14:textId="3C137E95" w:rsidR="006121E6" w:rsidRPr="0048213E" w:rsidRDefault="006121E6" w:rsidP="002A5B6A">
            <w:pPr>
              <w:pBdr>
                <w:top w:val="none" w:sz="0" w:space="0" w:color="auto"/>
                <w:left w:val="none" w:sz="0" w:space="0" w:color="auto"/>
                <w:bottom w:val="none" w:sz="0" w:space="0" w:color="auto"/>
                <w:right w:val="none" w:sz="0" w:space="0" w:color="auto"/>
              </w:pBdr>
              <w:spacing w:after="120" w:line="259" w:lineRule="auto"/>
              <w:ind w:right="0"/>
            </w:pPr>
          </w:p>
        </w:tc>
      </w:tr>
      <w:tr w:rsidR="006121E6" w14:paraId="21E50CE7" w14:textId="77777777" w:rsidTr="000A33BE">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384A9FE6"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lastRenderedPageBreak/>
              <w:t>Summary</w:t>
            </w:r>
            <w:r>
              <w:rPr>
                <w:color w:val="000000"/>
              </w:rPr>
              <w:t xml:space="preserve">  </w:t>
            </w:r>
          </w:p>
        </w:tc>
      </w:tr>
      <w:tr w:rsidR="006121E6" w14:paraId="2F99C41C" w14:textId="77777777" w:rsidTr="000A33BE">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CBF49" w14:textId="77777777" w:rsidR="002A5B6A" w:rsidRPr="002A5B6A" w:rsidRDefault="002A5B6A" w:rsidP="002A5B6A">
            <w:pPr>
              <w:pBdr>
                <w:top w:val="none" w:sz="0" w:space="0" w:color="auto"/>
                <w:left w:val="none" w:sz="0" w:space="0" w:color="auto"/>
                <w:bottom w:val="none" w:sz="0" w:space="0" w:color="auto"/>
                <w:right w:val="none" w:sz="0" w:space="0" w:color="auto"/>
              </w:pBdr>
              <w:spacing w:before="120" w:after="120" w:line="259" w:lineRule="auto"/>
              <w:ind w:left="0" w:right="0"/>
            </w:pPr>
            <w:r w:rsidRPr="002A5B6A">
              <w:t xml:space="preserve">Parents are delighted that their feedback has been listened to and acted upon, including updates to the </w:t>
            </w:r>
            <w:r w:rsidRPr="002A5B6A">
              <w:rPr>
                <w:iCs/>
              </w:rPr>
              <w:t>Meet the Staff</w:t>
            </w:r>
            <w:r w:rsidRPr="002A5B6A">
              <w:t xml:space="preserve"> information and improved communication. This reflects our commitment to working in partnership with families and to continually developing our practice in a professional and reflective manner.</w:t>
            </w:r>
          </w:p>
          <w:p w14:paraId="6B2CC54B" w14:textId="05146BC8" w:rsidR="006121E6" w:rsidRPr="00833ACD"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t>.</w:t>
            </w:r>
          </w:p>
        </w:tc>
      </w:tr>
      <w:tr w:rsidR="006121E6" w14:paraId="17DD5721" w14:textId="77777777" w:rsidTr="000A33BE">
        <w:trPr>
          <w:trHeight w:val="1254"/>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3905355F"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77" w:lineRule="auto"/>
              <w:ind w:left="360" w:right="0" w:hanging="360"/>
            </w:pPr>
            <w:bookmarkStart w:id="1" w:name="_Hlk162334070"/>
            <w:r>
              <w:rPr>
                <w:b/>
                <w:color w:val="000000"/>
              </w:rPr>
              <w:t xml:space="preserve">2) People are happy and supported to maintain their ongoing health, development and overall well-being. For children, this will also include intellectual, social and behavioural development.  </w:t>
            </w:r>
            <w:bookmarkEnd w:id="1"/>
          </w:p>
        </w:tc>
      </w:tr>
      <w:tr w:rsidR="006121E6" w14:paraId="67074FBF" w14:textId="77777777" w:rsidTr="000A33BE">
        <w:trPr>
          <w:trHeight w:val="2109"/>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16449C2"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what is the evidence for it?  </w:t>
            </w:r>
          </w:p>
          <w:p w14:paraId="1F6E56D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 summary of arrangements in place including the methods used for collecting views and a summary of the views received from the people who use the service and professionals. Use direct quotes as supporting evidence. Summary of how people access health professionals and how the service supports people’s independence. </w:t>
            </w:r>
          </w:p>
        </w:tc>
      </w:tr>
      <w:tr w:rsidR="006121E6" w14:paraId="0FC61D9D" w14:textId="77777777" w:rsidTr="000A33BE">
        <w:trPr>
          <w:trHeight w:val="2314"/>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AB74B3"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ind w:left="0"/>
              <w:jc w:val="both"/>
              <w:rPr>
                <w:i w:val="0"/>
                <w:color w:val="4472C4" w:themeColor="accent1"/>
                <w:szCs w:val="24"/>
              </w:rPr>
            </w:pPr>
            <w:r w:rsidRPr="00311453">
              <w:rPr>
                <w:i w:val="0"/>
                <w:color w:val="4472C4" w:themeColor="accent1"/>
                <w:szCs w:val="24"/>
              </w:rPr>
              <w:t xml:space="preserve">At </w:t>
            </w:r>
            <w:r w:rsidRPr="00311453">
              <w:rPr>
                <w:b/>
                <w:bCs/>
                <w:i w:val="0"/>
                <w:color w:val="4472C4" w:themeColor="accent1"/>
                <w:szCs w:val="24"/>
              </w:rPr>
              <w:t>Tiny Treasures</w:t>
            </w:r>
            <w:r w:rsidRPr="00311453">
              <w:rPr>
                <w:i w:val="0"/>
                <w:color w:val="4472C4" w:themeColor="accent1"/>
                <w:szCs w:val="24"/>
              </w:rPr>
              <w:t>, we believe it is important that all children are listened to and given opportunities to have their voices heard. We achieve this by involving children in the planning of activities, for example by asking them questions about what they would like to learn about during their playtime. This approach helps to build children’s self-esteem and supports them in progressing in their learning.</w:t>
            </w:r>
          </w:p>
          <w:p w14:paraId="38A8E4A6"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ind w:left="0"/>
              <w:jc w:val="both"/>
              <w:rPr>
                <w:i w:val="0"/>
                <w:color w:val="4472C4" w:themeColor="accent1"/>
                <w:szCs w:val="24"/>
              </w:rPr>
            </w:pPr>
            <w:r w:rsidRPr="00311453">
              <w:rPr>
                <w:i w:val="0"/>
                <w:color w:val="4472C4" w:themeColor="accent1"/>
                <w:szCs w:val="24"/>
              </w:rPr>
              <w:t>Children are aware that their opinions are important and that their contributions are valued. This gives them a strong sense of belonging and enables them to take ownership of their own learning and development.</w:t>
            </w:r>
          </w:p>
          <w:p w14:paraId="4258842E"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jc w:val="both"/>
              <w:rPr>
                <w:i w:val="0"/>
                <w:color w:val="4472C4" w:themeColor="accent1"/>
                <w:szCs w:val="24"/>
              </w:rPr>
            </w:pPr>
            <w:r w:rsidRPr="00311453">
              <w:rPr>
                <w:i w:val="0"/>
                <w:color w:val="4472C4" w:themeColor="accent1"/>
                <w:szCs w:val="24"/>
              </w:rPr>
              <w:t>As a setting, we actively promote independence by encouraging children to develop their self-help skills. Children are supported to put on their own coats and shoes, and to manage their personal care routines.</w:t>
            </w:r>
          </w:p>
          <w:p w14:paraId="58D3A450"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jc w:val="both"/>
              <w:rPr>
                <w:i w:val="0"/>
                <w:color w:val="4472C4" w:themeColor="accent1"/>
                <w:szCs w:val="24"/>
              </w:rPr>
            </w:pPr>
            <w:r w:rsidRPr="00311453">
              <w:rPr>
                <w:i w:val="0"/>
                <w:color w:val="4472C4" w:themeColor="accent1"/>
                <w:szCs w:val="24"/>
              </w:rPr>
              <w:lastRenderedPageBreak/>
              <w:t>Children have access to a self-service drinks station, allowing them to drink water throughout the day. Younger children are supported until they are able to access this independently. Children are also encouraged to use the toilet independently, with staff available at all times to support and remind them to wash and dry their hands properly. A self-care tissue station is also available for children to use independently.</w:t>
            </w:r>
          </w:p>
          <w:p w14:paraId="4A537577"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rPr>
                <w:i w:val="0"/>
                <w:color w:val="4472C4" w:themeColor="accent1"/>
                <w:szCs w:val="24"/>
              </w:rPr>
            </w:pPr>
            <w:r w:rsidRPr="00311453">
              <w:rPr>
                <w:b/>
                <w:bCs/>
                <w:i w:val="0"/>
                <w:color w:val="4472C4" w:themeColor="accent1"/>
                <w:szCs w:val="24"/>
              </w:rPr>
              <w:t>Healthy Eating</w:t>
            </w:r>
            <w:r w:rsidRPr="00311453">
              <w:rPr>
                <w:i w:val="0"/>
                <w:color w:val="4472C4" w:themeColor="accent1"/>
                <w:szCs w:val="24"/>
              </w:rPr>
              <w:br/>
              <w:t>Through daily practice and planned topics, we promote healthy eating by helping children understand the difference between healthy and less healthy foods. Nutritious snacks and fresh drinking water are provided daily.</w:t>
            </w:r>
          </w:p>
          <w:p w14:paraId="7ECE3F5A"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rPr>
                <w:i w:val="0"/>
                <w:color w:val="4472C4" w:themeColor="accent1"/>
                <w:szCs w:val="24"/>
              </w:rPr>
            </w:pPr>
            <w:r w:rsidRPr="00311453">
              <w:rPr>
                <w:b/>
                <w:bCs/>
                <w:i w:val="0"/>
                <w:color w:val="4472C4" w:themeColor="accent1"/>
                <w:szCs w:val="24"/>
              </w:rPr>
              <w:t>Physical Activity and Wellbeing</w:t>
            </w:r>
            <w:r w:rsidRPr="00311453">
              <w:rPr>
                <w:i w:val="0"/>
                <w:color w:val="4472C4" w:themeColor="accent1"/>
                <w:szCs w:val="24"/>
              </w:rPr>
              <w:br/>
              <w:t>We promote children’s wellbeing through regular physical activity, including outdoor play, P.E., and movement sessions. These activities support children’s physical development, confidence, and overall health.</w:t>
            </w:r>
          </w:p>
          <w:p w14:paraId="496159D4" w14:textId="77777777" w:rsidR="00311453" w:rsidRPr="00311453" w:rsidRDefault="00311453" w:rsidP="00311453">
            <w:pPr>
              <w:pBdr>
                <w:top w:val="none" w:sz="0" w:space="0" w:color="auto"/>
                <w:left w:val="none" w:sz="0" w:space="0" w:color="auto"/>
                <w:bottom w:val="none" w:sz="0" w:space="0" w:color="auto"/>
                <w:right w:val="none" w:sz="0" w:space="0" w:color="auto"/>
              </w:pBdr>
              <w:spacing w:before="120" w:after="120"/>
              <w:jc w:val="both"/>
              <w:rPr>
                <w:i w:val="0"/>
                <w:color w:val="4472C4" w:themeColor="accent1"/>
                <w:szCs w:val="24"/>
              </w:rPr>
            </w:pPr>
            <w:r w:rsidRPr="00311453">
              <w:rPr>
                <w:i w:val="0"/>
                <w:color w:val="4472C4" w:themeColor="accent1"/>
                <w:szCs w:val="24"/>
              </w:rPr>
              <w:t>Overall, we encourage children to become increasingly independent in their self-care and daily routines, supporting their confidence and wellbeing.</w:t>
            </w:r>
          </w:p>
          <w:p w14:paraId="6C72EB9F" w14:textId="0B4943E7" w:rsidR="006121E6" w:rsidRPr="00311453" w:rsidRDefault="006121E6" w:rsidP="00311453">
            <w:pPr>
              <w:pBdr>
                <w:top w:val="none" w:sz="0" w:space="0" w:color="auto"/>
                <w:left w:val="none" w:sz="0" w:space="0" w:color="auto"/>
                <w:bottom w:val="none" w:sz="0" w:space="0" w:color="auto"/>
                <w:right w:val="none" w:sz="0" w:space="0" w:color="auto"/>
              </w:pBdr>
              <w:spacing w:before="120" w:after="120"/>
              <w:jc w:val="both"/>
              <w:rPr>
                <w:i w:val="0"/>
                <w:color w:val="4472C4" w:themeColor="accent1"/>
                <w:szCs w:val="24"/>
              </w:rPr>
            </w:pPr>
          </w:p>
        </w:tc>
      </w:tr>
      <w:tr w:rsidR="006121E6" w14:paraId="4309BC6B" w14:textId="77777777" w:rsidTr="000A33BE">
        <w:trPr>
          <w:trHeight w:val="1678"/>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3E6AC46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lastRenderedPageBreak/>
              <w:t xml:space="preserve">What areas do we need to improve or want to develop further? </w:t>
            </w:r>
          </w:p>
          <w:p w14:paraId="20FDC8B6"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feedback, monitoring, CIW or other regulator reports, any identified noncompliance and outstanding actions. </w:t>
            </w:r>
          </w:p>
        </w:tc>
      </w:tr>
      <w:tr w:rsidR="006121E6" w14:paraId="3E0C0763" w14:textId="77777777" w:rsidTr="000A33BE">
        <w:trPr>
          <w:trHeight w:val="529"/>
        </w:trPr>
        <w:tc>
          <w:tcPr>
            <w:tcW w:w="9016" w:type="dxa"/>
            <w:tcBorders>
              <w:top w:val="single" w:sz="4" w:space="0" w:color="000000"/>
              <w:left w:val="single" w:sz="4" w:space="0" w:color="000000"/>
              <w:bottom w:val="single" w:sz="4" w:space="0" w:color="000000"/>
              <w:right w:val="single" w:sz="4" w:space="0" w:color="000000"/>
            </w:tcBorders>
          </w:tcPr>
          <w:p w14:paraId="74A4E4F5" w14:textId="294DCA04"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t xml:space="preserve"> </w:t>
            </w:r>
            <w:r w:rsidRPr="00311453">
              <w:rPr>
                <w:b/>
                <w:bCs/>
              </w:rPr>
              <w:t>Outdoor Provision:</w:t>
            </w:r>
            <w:r w:rsidRPr="00311453">
              <w:br/>
              <w:t>Development of the outdoor area, including the installation of a canopy and a soft-play surface to support all-weather outdoor learning and play.</w:t>
            </w:r>
          </w:p>
          <w:p w14:paraId="74F07387" w14:textId="5BE226D8"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rPr>
                <w:b/>
                <w:bCs/>
              </w:rPr>
              <w:t>Staffing:</w:t>
            </w:r>
            <w:r w:rsidRPr="00311453">
              <w:br/>
              <w:t>Staff numbers are increased and specific roles are allocated when occupancy numbers rise to ensure children continue to receive high-quality care and supervision.</w:t>
            </w:r>
          </w:p>
          <w:p w14:paraId="478CEADE" w14:textId="4DA80E40"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t xml:space="preserve"> </w:t>
            </w:r>
            <w:r w:rsidRPr="00311453">
              <w:rPr>
                <w:b/>
                <w:bCs/>
              </w:rPr>
              <w:t>Advertising and Communication:</w:t>
            </w:r>
            <w:r w:rsidRPr="00311453">
              <w:br/>
              <w:t>Additional advertising methods have been introduced to promote the setting and support increased enrolment.</w:t>
            </w:r>
          </w:p>
          <w:p w14:paraId="041B24FD" w14:textId="64D0EC42"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rPr>
                <w:b/>
                <w:bCs/>
              </w:rPr>
              <w:t>Refurbishment and Maintenance:</w:t>
            </w:r>
          </w:p>
          <w:p w14:paraId="2066A553" w14:textId="77777777" w:rsidR="00311453" w:rsidRPr="00311453" w:rsidRDefault="00311453" w:rsidP="00311453">
            <w:pPr>
              <w:numPr>
                <w:ilvl w:val="0"/>
                <w:numId w:val="15"/>
              </w:numPr>
              <w:pBdr>
                <w:top w:val="none" w:sz="0" w:space="0" w:color="auto"/>
                <w:left w:val="none" w:sz="0" w:space="0" w:color="auto"/>
                <w:bottom w:val="none" w:sz="0" w:space="0" w:color="auto"/>
                <w:right w:val="none" w:sz="0" w:space="0" w:color="auto"/>
              </w:pBdr>
              <w:spacing w:after="120" w:line="278" w:lineRule="auto"/>
              <w:ind w:right="0"/>
            </w:pPr>
            <w:r w:rsidRPr="00311453">
              <w:t>Children’s toilets have been refurbished to improve hygiene, accessibility, and comfort.</w:t>
            </w:r>
          </w:p>
          <w:p w14:paraId="1CE12976" w14:textId="77777777" w:rsidR="00311453" w:rsidRPr="00311453" w:rsidRDefault="00311453" w:rsidP="00311453">
            <w:pPr>
              <w:numPr>
                <w:ilvl w:val="0"/>
                <w:numId w:val="15"/>
              </w:numPr>
              <w:pBdr>
                <w:top w:val="none" w:sz="0" w:space="0" w:color="auto"/>
                <w:left w:val="none" w:sz="0" w:space="0" w:color="auto"/>
                <w:bottom w:val="none" w:sz="0" w:space="0" w:color="auto"/>
                <w:right w:val="none" w:sz="0" w:space="0" w:color="auto"/>
              </w:pBdr>
              <w:spacing w:after="120" w:line="278" w:lineRule="auto"/>
              <w:ind w:right="0"/>
            </w:pPr>
            <w:r w:rsidRPr="00311453">
              <w:t>The interior of the premises has been fully painted to create a fresh, welcoming environment.</w:t>
            </w:r>
          </w:p>
          <w:p w14:paraId="05005236" w14:textId="77777777" w:rsidR="00311453" w:rsidRPr="00311453" w:rsidRDefault="00311453" w:rsidP="00311453">
            <w:pPr>
              <w:numPr>
                <w:ilvl w:val="0"/>
                <w:numId w:val="15"/>
              </w:numPr>
              <w:pBdr>
                <w:top w:val="none" w:sz="0" w:space="0" w:color="auto"/>
                <w:left w:val="none" w:sz="0" w:space="0" w:color="auto"/>
                <w:bottom w:val="none" w:sz="0" w:space="0" w:color="auto"/>
                <w:right w:val="none" w:sz="0" w:space="0" w:color="auto"/>
              </w:pBdr>
              <w:spacing w:after="120" w:line="278" w:lineRule="auto"/>
              <w:ind w:right="0"/>
            </w:pPr>
            <w:r w:rsidRPr="00311453">
              <w:lastRenderedPageBreak/>
              <w:t>Outdoor entrance gates, railings, and the front door have been treated and painted to maintain safety and appearance.</w:t>
            </w:r>
          </w:p>
          <w:p w14:paraId="785E99E3" w14:textId="77777777" w:rsidR="00311453" w:rsidRPr="00311453" w:rsidRDefault="00311453" w:rsidP="00311453">
            <w:pPr>
              <w:numPr>
                <w:ilvl w:val="0"/>
                <w:numId w:val="15"/>
              </w:numPr>
              <w:pBdr>
                <w:top w:val="none" w:sz="0" w:space="0" w:color="auto"/>
                <w:left w:val="none" w:sz="0" w:space="0" w:color="auto"/>
                <w:bottom w:val="none" w:sz="0" w:space="0" w:color="auto"/>
                <w:right w:val="none" w:sz="0" w:space="0" w:color="auto"/>
              </w:pBdr>
              <w:spacing w:after="120" w:line="278" w:lineRule="auto"/>
              <w:ind w:right="0"/>
            </w:pPr>
            <w:r w:rsidRPr="00311453">
              <w:t>New windows have been installed at the front of the premises to improve insulation and overall presentation.</w:t>
            </w:r>
          </w:p>
          <w:p w14:paraId="6042831D" w14:textId="77777777" w:rsidR="00311453" w:rsidRPr="00311453" w:rsidRDefault="00311453" w:rsidP="00311453">
            <w:pPr>
              <w:numPr>
                <w:ilvl w:val="0"/>
                <w:numId w:val="15"/>
              </w:numPr>
              <w:pBdr>
                <w:top w:val="none" w:sz="0" w:space="0" w:color="auto"/>
                <w:left w:val="none" w:sz="0" w:space="0" w:color="auto"/>
                <w:bottom w:val="none" w:sz="0" w:space="0" w:color="auto"/>
                <w:right w:val="none" w:sz="0" w:space="0" w:color="auto"/>
              </w:pBdr>
              <w:spacing w:after="120" w:line="278" w:lineRule="auto"/>
              <w:ind w:right="0"/>
            </w:pPr>
            <w:r w:rsidRPr="00311453">
              <w:t>Additional radiators have been installed throughout the setting to ensure consistent warmth and comfort.</w:t>
            </w:r>
          </w:p>
          <w:p w14:paraId="72ACCDDE" w14:textId="51A5643B"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t xml:space="preserve">  </w:t>
            </w:r>
            <w:r w:rsidRPr="00311453">
              <w:rPr>
                <w:b/>
                <w:bCs/>
              </w:rPr>
              <w:t>Learning Environment:</w:t>
            </w:r>
            <w:r w:rsidRPr="00311453">
              <w:br/>
              <w:t>The majority of tables in children’s areas have been removed and replaced with low-level storage units that are easily accessible, supporting children’s independence and free choice.</w:t>
            </w:r>
          </w:p>
          <w:p w14:paraId="6A62B1C9" w14:textId="7D4150D6"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right="0"/>
            </w:pPr>
            <w:r w:rsidRPr="00311453">
              <w:t xml:space="preserve"> </w:t>
            </w:r>
            <w:r w:rsidRPr="00311453">
              <w:rPr>
                <w:b/>
                <w:bCs/>
              </w:rPr>
              <w:t>Health and Wellbeing:</w:t>
            </w:r>
            <w:r w:rsidRPr="00311453">
              <w:br/>
              <w:t>A chilled water fountain has been installed, allowing children to access drinking water independently throughout the day.</w:t>
            </w:r>
            <w:r w:rsidRPr="00311453">
              <w:br/>
              <w:t>Automatic air fresheners were installed at a high level but have since been removed to ensure a safer and more suitable environment for children.</w:t>
            </w:r>
          </w:p>
          <w:p w14:paraId="4E19FC8B" w14:textId="77777777" w:rsidR="00311453" w:rsidRPr="00311453" w:rsidRDefault="00311453" w:rsidP="00311453">
            <w:pPr>
              <w:pBdr>
                <w:top w:val="none" w:sz="0" w:space="0" w:color="auto"/>
                <w:left w:val="none" w:sz="0" w:space="0" w:color="auto"/>
                <w:bottom w:val="none" w:sz="0" w:space="0" w:color="auto"/>
                <w:right w:val="none" w:sz="0" w:space="0" w:color="auto"/>
              </w:pBdr>
              <w:spacing w:after="120" w:line="278" w:lineRule="auto"/>
              <w:ind w:left="1440" w:right="0"/>
            </w:pPr>
          </w:p>
          <w:p w14:paraId="2C43BF3B" w14:textId="7C085368" w:rsidR="006121E6" w:rsidRDefault="006121E6" w:rsidP="00311453">
            <w:pPr>
              <w:pBdr>
                <w:top w:val="none" w:sz="0" w:space="0" w:color="auto"/>
                <w:left w:val="none" w:sz="0" w:space="0" w:color="auto"/>
                <w:bottom w:val="none" w:sz="0" w:space="0" w:color="auto"/>
                <w:right w:val="none" w:sz="0" w:space="0" w:color="auto"/>
              </w:pBdr>
              <w:spacing w:after="120" w:line="278" w:lineRule="auto"/>
              <w:ind w:right="0"/>
            </w:pPr>
            <w:r>
              <w:t xml:space="preserve"> </w:t>
            </w:r>
          </w:p>
        </w:tc>
      </w:tr>
      <w:tr w:rsidR="006121E6" w14:paraId="42AC6E2B" w14:textId="77777777" w:rsidTr="000A33BE">
        <w:trPr>
          <w:trHeight w:val="1995"/>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6E842958" w14:textId="77777777" w:rsidR="006121E6" w:rsidRDefault="006121E6" w:rsidP="000A33BE">
            <w:pPr>
              <w:pBdr>
                <w:top w:val="none" w:sz="0" w:space="0" w:color="auto"/>
                <w:left w:val="none" w:sz="0" w:space="0" w:color="auto"/>
                <w:bottom w:val="none" w:sz="0" w:space="0" w:color="auto"/>
                <w:right w:val="none" w:sz="0" w:space="0" w:color="auto"/>
              </w:pBdr>
              <w:spacing w:before="120" w:after="120"/>
              <w:ind w:left="0" w:right="0"/>
            </w:pPr>
            <w:r>
              <w:rPr>
                <w:b/>
                <w:i w:val="0"/>
                <w:color w:val="000000"/>
              </w:rPr>
              <w:lastRenderedPageBreak/>
              <w:t xml:space="preserve">What specific action do we need to take to make the improvements / developments successful and how will this be measured? </w:t>
            </w:r>
          </w:p>
          <w:p w14:paraId="5F3300A4" w14:textId="77777777" w:rsidR="006121E6" w:rsidRDefault="006121E6" w:rsidP="000A33BE">
            <w:pPr>
              <w:pBdr>
                <w:top w:val="none" w:sz="0" w:space="0" w:color="auto"/>
                <w:left w:val="none" w:sz="0" w:space="0" w:color="auto"/>
                <w:bottom w:val="none" w:sz="0" w:space="0" w:color="auto"/>
                <w:right w:val="none" w:sz="0" w:space="0" w:color="auto"/>
              </w:pBdr>
              <w:spacing w:after="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36437971" w14:textId="77777777" w:rsidTr="000A33BE">
        <w:trPr>
          <w:trHeight w:val="2736"/>
        </w:trPr>
        <w:tc>
          <w:tcPr>
            <w:tcW w:w="9016" w:type="dxa"/>
            <w:tcBorders>
              <w:top w:val="single" w:sz="4" w:space="0" w:color="000000"/>
              <w:left w:val="single" w:sz="4" w:space="0" w:color="000000"/>
              <w:bottom w:val="single" w:sz="4" w:space="0" w:color="000000"/>
              <w:right w:val="single" w:sz="4" w:space="0" w:color="000000"/>
            </w:tcBorders>
          </w:tcPr>
          <w:p w14:paraId="11F3952C" w14:textId="77777777" w:rsidR="004F069E" w:rsidRPr="004F069E" w:rsidRDefault="004F069E" w:rsidP="004F069E">
            <w:pPr>
              <w:pBdr>
                <w:top w:val="none" w:sz="0" w:space="0" w:color="auto"/>
                <w:left w:val="none" w:sz="0" w:space="0" w:color="auto"/>
                <w:bottom w:val="none" w:sz="0" w:space="0" w:color="auto"/>
                <w:right w:val="none" w:sz="0" w:space="0" w:color="auto"/>
              </w:pBdr>
              <w:spacing w:after="160" w:line="259" w:lineRule="auto"/>
              <w:ind w:left="0" w:right="0"/>
              <w:rPr>
                <w:b/>
                <w:bCs/>
                <w:sz w:val="22"/>
                <w:szCs w:val="20"/>
              </w:rPr>
            </w:pPr>
            <w:r w:rsidRPr="004F069E">
              <w:rPr>
                <w:b/>
                <w:bCs/>
                <w:sz w:val="22"/>
                <w:szCs w:val="20"/>
              </w:rPr>
              <w:t>Action Plan for Improvements and Developments</w:t>
            </w:r>
          </w:p>
          <w:p w14:paraId="48AE86AF"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Outdoor Provision</w:t>
            </w:r>
          </w:p>
          <w:p w14:paraId="6A71CF46"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Install and maintain canopy and soft-play area</w:t>
            </w:r>
          </w:p>
          <w:p w14:paraId="2B299942"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Review risk assessments and staff practice</w:t>
            </w:r>
          </w:p>
          <w:p w14:paraId="75E930DF"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increased outdoor access in all weather, children’s engagement observed, positive feedback</w:t>
            </w:r>
          </w:p>
          <w:p w14:paraId="0E04C830"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Staffing Levels and Roles</w:t>
            </w:r>
          </w:p>
          <w:p w14:paraId="68807F93"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Increase staff numbers when occupancy rises</w:t>
            </w:r>
          </w:p>
          <w:p w14:paraId="24AB15B4"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Allocate specific staff roles to meet children’s needs</w:t>
            </w:r>
          </w:p>
          <w:p w14:paraId="526C5210"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ratios consistently met, improved supervision, staff and parent feedback</w:t>
            </w:r>
          </w:p>
          <w:p w14:paraId="20950815"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Advertising and Promotion</w:t>
            </w:r>
          </w:p>
          <w:p w14:paraId="1063C00F"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Use additional advertising methods, including social media and local promotion</w:t>
            </w:r>
          </w:p>
          <w:p w14:paraId="5DCBBC4A"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lastRenderedPageBreak/>
              <w:t>Measured by:</w:t>
            </w:r>
            <w:r w:rsidRPr="004F069E">
              <w:rPr>
                <w:sz w:val="22"/>
                <w:szCs w:val="20"/>
              </w:rPr>
              <w:t xml:space="preserve"> increase in enquiries and enrolment numbers</w:t>
            </w:r>
          </w:p>
          <w:p w14:paraId="6C034F9A"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Children’s Toilet Refurbishment</w:t>
            </w:r>
          </w:p>
          <w:p w14:paraId="5611B64A"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Maintain refurbished facilities to a high standard</w:t>
            </w:r>
          </w:p>
          <w:p w14:paraId="008B0BBB"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hygiene checks, positive staff and child feedback</w:t>
            </w:r>
          </w:p>
          <w:p w14:paraId="714DA60D"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Interior Decoration</w:t>
            </w:r>
          </w:p>
          <w:p w14:paraId="4AE82581"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Maintain freshly painted, welcoming learning environment</w:t>
            </w:r>
          </w:p>
          <w:p w14:paraId="46F390B7"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improved observations of the environment and parent feedback</w:t>
            </w:r>
          </w:p>
          <w:p w14:paraId="0903A7EE"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Learning Environment Layout</w:t>
            </w:r>
          </w:p>
          <w:p w14:paraId="6C4E1B11"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Remove majority of tables and replace with low-level storage units</w:t>
            </w:r>
          </w:p>
          <w:p w14:paraId="0B715191"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Ensure resources are accessible to children</w:t>
            </w:r>
          </w:p>
          <w:p w14:paraId="1552DADB"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increased independence and free choice observed during play</w:t>
            </w:r>
          </w:p>
          <w:p w14:paraId="26A2B95C"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Building Maintenance</w:t>
            </w:r>
          </w:p>
          <w:p w14:paraId="4BADC1EF"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Treat and paint gates, railings, and front door</w:t>
            </w:r>
          </w:p>
          <w:p w14:paraId="63F5BA8D"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Maintain new front windows</w:t>
            </w:r>
          </w:p>
          <w:p w14:paraId="65028D0F"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improved safety checks and visual appearance</w:t>
            </w:r>
          </w:p>
          <w:p w14:paraId="2DEA707C"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Temperature Control</w:t>
            </w:r>
          </w:p>
          <w:p w14:paraId="15EA1E70"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Monitor effectiveness of additional radiators</w:t>
            </w:r>
          </w:p>
          <w:p w14:paraId="519E7CE9"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comfortable room temperatures and reduced complaints</w:t>
            </w:r>
          </w:p>
          <w:p w14:paraId="482AE8C3"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Water Access</w:t>
            </w:r>
          </w:p>
          <w:p w14:paraId="31304CD2"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Maintain chilled water fountain and encourage independent use</w:t>
            </w:r>
          </w:p>
          <w:p w14:paraId="24FFCECF"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children accessing water independently throughout the day</w:t>
            </w:r>
          </w:p>
          <w:p w14:paraId="04ADAFB9"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Health and Hygiene</w:t>
            </w:r>
          </w:p>
          <w:p w14:paraId="163AFB7D" w14:textId="25B52E38"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Monitor use and suitability of automatic air freshener/sanitiser spray</w:t>
            </w:r>
            <w:r>
              <w:rPr>
                <w:sz w:val="22"/>
                <w:szCs w:val="20"/>
              </w:rPr>
              <w:t xml:space="preserve"> (discarded of)</w:t>
            </w:r>
          </w:p>
          <w:p w14:paraId="6FCEB57C"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Review risk assessments regularly</w:t>
            </w:r>
          </w:p>
          <w:p w14:paraId="68155666"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iCs/>
                <w:sz w:val="22"/>
                <w:szCs w:val="20"/>
              </w:rPr>
              <w:t>Measured by:</w:t>
            </w:r>
            <w:r w:rsidRPr="004F069E">
              <w:rPr>
                <w:sz w:val="22"/>
                <w:szCs w:val="20"/>
              </w:rPr>
              <w:t xml:space="preserve"> safe, fresh environment and compliance with health and safety guidance</w:t>
            </w:r>
          </w:p>
          <w:p w14:paraId="15A066BE" w14:textId="77777777" w:rsidR="004F069E" w:rsidRPr="004F069E" w:rsidRDefault="004F069E" w:rsidP="004F069E">
            <w:pPr>
              <w:numPr>
                <w:ilvl w:val="0"/>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b/>
                <w:bCs/>
                <w:sz w:val="22"/>
                <w:szCs w:val="20"/>
              </w:rPr>
              <w:t>Monitoring and Review</w:t>
            </w:r>
          </w:p>
          <w:p w14:paraId="459238C7" w14:textId="77777777" w:rsidR="004F069E" w:rsidRP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Review actions through staff meetings, observations, and parent feedback</w:t>
            </w:r>
          </w:p>
          <w:p w14:paraId="1598F526" w14:textId="77777777" w:rsidR="004F069E" w:rsidRDefault="004F069E" w:rsidP="004F069E">
            <w:pPr>
              <w:numPr>
                <w:ilvl w:val="1"/>
                <w:numId w:val="16"/>
              </w:numPr>
              <w:pBdr>
                <w:top w:val="none" w:sz="0" w:space="0" w:color="auto"/>
                <w:left w:val="none" w:sz="0" w:space="0" w:color="auto"/>
                <w:bottom w:val="none" w:sz="0" w:space="0" w:color="auto"/>
                <w:right w:val="none" w:sz="0" w:space="0" w:color="auto"/>
              </w:pBdr>
              <w:spacing w:after="160" w:line="259" w:lineRule="auto"/>
              <w:ind w:right="0"/>
              <w:rPr>
                <w:sz w:val="22"/>
                <w:szCs w:val="20"/>
              </w:rPr>
            </w:pPr>
            <w:r w:rsidRPr="004F069E">
              <w:rPr>
                <w:sz w:val="22"/>
                <w:szCs w:val="20"/>
              </w:rPr>
              <w:t>Update action plan termly to ensure continuous improvement</w:t>
            </w:r>
          </w:p>
          <w:p w14:paraId="773BABAB" w14:textId="77777777" w:rsidR="004F069E" w:rsidRPr="004F069E" w:rsidRDefault="004F069E" w:rsidP="004F069E">
            <w:pPr>
              <w:pBdr>
                <w:top w:val="none" w:sz="0" w:space="0" w:color="auto"/>
                <w:left w:val="none" w:sz="0" w:space="0" w:color="auto"/>
                <w:bottom w:val="none" w:sz="0" w:space="0" w:color="auto"/>
                <w:right w:val="none" w:sz="0" w:space="0" w:color="auto"/>
              </w:pBdr>
              <w:spacing w:after="0" w:line="259" w:lineRule="auto"/>
              <w:ind w:right="0"/>
              <w:rPr>
                <w:vanish/>
                <w:sz w:val="22"/>
                <w:szCs w:val="20"/>
              </w:rPr>
            </w:pPr>
          </w:p>
          <w:p w14:paraId="770A374B" w14:textId="77777777" w:rsidR="004F069E" w:rsidRPr="004F069E" w:rsidRDefault="004F069E" w:rsidP="004F069E">
            <w:pPr>
              <w:pBdr>
                <w:top w:val="none" w:sz="0" w:space="0" w:color="auto"/>
                <w:left w:val="none" w:sz="0" w:space="0" w:color="auto"/>
                <w:bottom w:val="none" w:sz="0" w:space="0" w:color="auto"/>
                <w:right w:val="none" w:sz="0" w:space="0" w:color="auto"/>
              </w:pBdr>
              <w:spacing w:after="0" w:line="259" w:lineRule="auto"/>
              <w:ind w:right="0"/>
              <w:rPr>
                <w:vanish/>
                <w:sz w:val="22"/>
                <w:szCs w:val="20"/>
              </w:rPr>
            </w:pPr>
          </w:p>
          <w:p w14:paraId="0356DC06" w14:textId="67DE300A" w:rsidR="006121E6" w:rsidRPr="004F069E" w:rsidRDefault="006121E6" w:rsidP="004F069E">
            <w:pPr>
              <w:pBdr>
                <w:top w:val="none" w:sz="0" w:space="0" w:color="auto"/>
                <w:left w:val="none" w:sz="0" w:space="0" w:color="auto"/>
                <w:bottom w:val="none" w:sz="0" w:space="0" w:color="auto"/>
                <w:right w:val="none" w:sz="0" w:space="0" w:color="auto"/>
              </w:pBdr>
              <w:spacing w:after="0" w:line="259" w:lineRule="auto"/>
              <w:ind w:right="0"/>
              <w:rPr>
                <w:sz w:val="22"/>
                <w:szCs w:val="20"/>
              </w:rPr>
            </w:pPr>
          </w:p>
        </w:tc>
      </w:tr>
      <w:tr w:rsidR="006121E6" w14:paraId="1408199B" w14:textId="77777777" w:rsidTr="000A33BE">
        <w:trPr>
          <w:trHeight w:val="523"/>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5596C4C8"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lastRenderedPageBreak/>
              <w:t>Summary</w:t>
            </w:r>
            <w:r>
              <w:rPr>
                <w:color w:val="000000"/>
              </w:rPr>
              <w:t xml:space="preserve">  </w:t>
            </w:r>
          </w:p>
        </w:tc>
      </w:tr>
      <w:tr w:rsidR="006121E6" w14:paraId="28D1E3B6" w14:textId="77777777" w:rsidTr="000A33BE">
        <w:trPr>
          <w:trHeight w:val="2557"/>
        </w:trPr>
        <w:tc>
          <w:tcPr>
            <w:tcW w:w="9016" w:type="dxa"/>
            <w:tcBorders>
              <w:top w:val="single" w:sz="4" w:space="0" w:color="000000"/>
              <w:left w:val="single" w:sz="4" w:space="0" w:color="000000"/>
              <w:bottom w:val="single" w:sz="4" w:space="0" w:color="000000"/>
              <w:right w:val="single" w:sz="4" w:space="0" w:color="000000"/>
            </w:tcBorders>
          </w:tcPr>
          <w:p w14:paraId="3C02C9A4" w14:textId="5912CAFC" w:rsidR="00892511" w:rsidRPr="00892511" w:rsidRDefault="00892511" w:rsidP="00892511">
            <w:pPr>
              <w:pBdr>
                <w:top w:val="none" w:sz="0" w:space="0" w:color="auto"/>
                <w:left w:val="none" w:sz="0" w:space="0" w:color="auto"/>
                <w:bottom w:val="none" w:sz="0" w:space="0" w:color="auto"/>
                <w:right w:val="none" w:sz="0" w:space="0" w:color="auto"/>
              </w:pBdr>
              <w:spacing w:after="160" w:line="259" w:lineRule="auto"/>
              <w:ind w:left="0" w:right="0"/>
            </w:pPr>
            <w:r w:rsidRPr="00892511">
              <w:rPr>
                <w:b/>
                <w:bCs/>
              </w:rPr>
              <w:t>Completed Actions</w:t>
            </w:r>
          </w:p>
          <w:p w14:paraId="51FE5CB0" w14:textId="77777777" w:rsidR="00892511" w:rsidRPr="00892511" w:rsidRDefault="00892511" w:rsidP="00892511">
            <w:pPr>
              <w:numPr>
                <w:ilvl w:val="0"/>
                <w:numId w:val="17"/>
              </w:numPr>
              <w:pBdr>
                <w:top w:val="none" w:sz="0" w:space="0" w:color="auto"/>
                <w:left w:val="none" w:sz="0" w:space="0" w:color="auto"/>
                <w:bottom w:val="none" w:sz="0" w:space="0" w:color="auto"/>
                <w:right w:val="none" w:sz="0" w:space="0" w:color="auto"/>
              </w:pBdr>
              <w:spacing w:after="160" w:line="259" w:lineRule="auto"/>
              <w:ind w:right="0"/>
            </w:pPr>
            <w:r w:rsidRPr="00892511">
              <w:t>All previously identified improvements and developments have been completed and embedded into practice.</w:t>
            </w:r>
          </w:p>
          <w:p w14:paraId="2636AA0D" w14:textId="07A348A1" w:rsidR="00892511" w:rsidRPr="00892511" w:rsidRDefault="00892511" w:rsidP="00892511">
            <w:pPr>
              <w:pBdr>
                <w:top w:val="none" w:sz="0" w:space="0" w:color="auto"/>
                <w:left w:val="none" w:sz="0" w:space="0" w:color="auto"/>
                <w:bottom w:val="none" w:sz="0" w:space="0" w:color="auto"/>
                <w:right w:val="none" w:sz="0" w:space="0" w:color="auto"/>
              </w:pBdr>
              <w:spacing w:after="160" w:line="259" w:lineRule="auto"/>
              <w:ind w:left="0" w:right="0"/>
            </w:pPr>
            <w:r w:rsidRPr="00892511">
              <w:t xml:space="preserve"> </w:t>
            </w:r>
            <w:r w:rsidRPr="00892511">
              <w:rPr>
                <w:b/>
                <w:bCs/>
              </w:rPr>
              <w:t>Further Improvements Identified</w:t>
            </w:r>
          </w:p>
          <w:p w14:paraId="3DD1148A" w14:textId="77777777" w:rsidR="00892511" w:rsidRDefault="00892511" w:rsidP="00892511">
            <w:pPr>
              <w:numPr>
                <w:ilvl w:val="0"/>
                <w:numId w:val="18"/>
              </w:numPr>
              <w:pBdr>
                <w:top w:val="none" w:sz="0" w:space="0" w:color="auto"/>
                <w:left w:val="none" w:sz="0" w:space="0" w:color="auto"/>
                <w:bottom w:val="none" w:sz="0" w:space="0" w:color="auto"/>
                <w:right w:val="none" w:sz="0" w:space="0" w:color="auto"/>
              </w:pBdr>
              <w:spacing w:after="160" w:line="259" w:lineRule="auto"/>
              <w:ind w:right="0"/>
            </w:pPr>
            <w:r w:rsidRPr="00892511">
              <w:t>Install new flooring in the downstairs areas, including the Over 3’s Room and Toddler Room.</w:t>
            </w:r>
          </w:p>
          <w:p w14:paraId="4F4734E3" w14:textId="29B91E6D" w:rsidR="00892511" w:rsidRPr="00892511" w:rsidRDefault="00892511" w:rsidP="00892511">
            <w:pPr>
              <w:numPr>
                <w:ilvl w:val="0"/>
                <w:numId w:val="18"/>
              </w:numPr>
              <w:pBdr>
                <w:top w:val="none" w:sz="0" w:space="0" w:color="auto"/>
                <w:left w:val="none" w:sz="0" w:space="0" w:color="auto"/>
                <w:bottom w:val="none" w:sz="0" w:space="0" w:color="auto"/>
                <w:right w:val="none" w:sz="0" w:space="0" w:color="auto"/>
              </w:pBdr>
              <w:spacing w:after="160" w:line="259" w:lineRule="auto"/>
              <w:ind w:right="0"/>
            </w:pPr>
            <w:r w:rsidRPr="00892511">
              <w:rPr>
                <w:iCs/>
              </w:rPr>
              <w:t>Outcome:</w:t>
            </w:r>
            <w:r w:rsidRPr="00892511">
              <w:t xml:space="preserve"> Safer, more durable, and more comfortable learning environments.</w:t>
            </w:r>
          </w:p>
          <w:p w14:paraId="67082091" w14:textId="77777777" w:rsidR="00892511" w:rsidRDefault="00892511" w:rsidP="00892511">
            <w:pPr>
              <w:numPr>
                <w:ilvl w:val="0"/>
                <w:numId w:val="18"/>
              </w:numPr>
              <w:pBdr>
                <w:top w:val="none" w:sz="0" w:space="0" w:color="auto"/>
                <w:left w:val="none" w:sz="0" w:space="0" w:color="auto"/>
                <w:bottom w:val="none" w:sz="0" w:space="0" w:color="auto"/>
                <w:right w:val="none" w:sz="0" w:space="0" w:color="auto"/>
              </w:pBdr>
              <w:spacing w:after="160" w:line="259" w:lineRule="auto"/>
              <w:ind w:right="0"/>
            </w:pPr>
            <w:r w:rsidRPr="00892511">
              <w:t>Purchase and install lockable cabinets for confidential documents and sensitive information.</w:t>
            </w:r>
          </w:p>
          <w:p w14:paraId="0DD4AB33" w14:textId="0F706CBC" w:rsidR="00892511" w:rsidRPr="00892511" w:rsidRDefault="00892511" w:rsidP="00892511">
            <w:pPr>
              <w:numPr>
                <w:ilvl w:val="0"/>
                <w:numId w:val="18"/>
              </w:numPr>
              <w:pBdr>
                <w:top w:val="none" w:sz="0" w:space="0" w:color="auto"/>
                <w:left w:val="none" w:sz="0" w:space="0" w:color="auto"/>
                <w:bottom w:val="none" w:sz="0" w:space="0" w:color="auto"/>
                <w:right w:val="none" w:sz="0" w:space="0" w:color="auto"/>
              </w:pBdr>
              <w:spacing w:after="160" w:line="259" w:lineRule="auto"/>
              <w:ind w:right="0"/>
            </w:pPr>
            <w:r w:rsidRPr="00892511">
              <w:rPr>
                <w:iCs/>
              </w:rPr>
              <w:t>Outcome:</w:t>
            </w:r>
            <w:r w:rsidRPr="00892511">
              <w:t xml:space="preserve"> Improved data protection and compliance with GDPR requirements.</w:t>
            </w:r>
          </w:p>
          <w:p w14:paraId="32B877E7" w14:textId="77777777" w:rsidR="00892511" w:rsidRPr="00892511" w:rsidRDefault="00892511" w:rsidP="00892511">
            <w:pPr>
              <w:numPr>
                <w:ilvl w:val="0"/>
                <w:numId w:val="18"/>
              </w:numPr>
              <w:pBdr>
                <w:top w:val="none" w:sz="0" w:space="0" w:color="auto"/>
                <w:left w:val="none" w:sz="0" w:space="0" w:color="auto"/>
                <w:bottom w:val="none" w:sz="0" w:space="0" w:color="auto"/>
                <w:right w:val="none" w:sz="0" w:space="0" w:color="auto"/>
              </w:pBdr>
              <w:spacing w:after="160" w:line="259" w:lineRule="auto"/>
              <w:ind w:right="0"/>
            </w:pPr>
            <w:r w:rsidRPr="00892511">
              <w:t>Provide a dedicated desk and desktop computer for administrative and safeguarding purposes.</w:t>
            </w:r>
          </w:p>
          <w:p w14:paraId="60080256" w14:textId="77777777" w:rsidR="00892511" w:rsidRDefault="00892511" w:rsidP="00892511">
            <w:pPr>
              <w:pBdr>
                <w:top w:val="none" w:sz="0" w:space="0" w:color="auto"/>
                <w:left w:val="none" w:sz="0" w:space="0" w:color="auto"/>
                <w:bottom w:val="none" w:sz="0" w:space="0" w:color="auto"/>
                <w:right w:val="none" w:sz="0" w:space="0" w:color="auto"/>
              </w:pBdr>
              <w:spacing w:after="160" w:line="259" w:lineRule="auto"/>
              <w:ind w:right="0"/>
              <w:rPr>
                <w:iCs/>
              </w:rPr>
            </w:pPr>
          </w:p>
          <w:p w14:paraId="15157CF7" w14:textId="77777777" w:rsidR="00892511" w:rsidRDefault="00892511" w:rsidP="00892511">
            <w:pPr>
              <w:pBdr>
                <w:top w:val="none" w:sz="0" w:space="0" w:color="auto"/>
                <w:left w:val="none" w:sz="0" w:space="0" w:color="auto"/>
                <w:bottom w:val="none" w:sz="0" w:space="0" w:color="auto"/>
                <w:right w:val="none" w:sz="0" w:space="0" w:color="auto"/>
              </w:pBdr>
              <w:spacing w:after="160" w:line="259" w:lineRule="auto"/>
              <w:ind w:right="0"/>
              <w:rPr>
                <w:iCs/>
              </w:rPr>
            </w:pPr>
          </w:p>
          <w:p w14:paraId="69DCB17B" w14:textId="2E4E8372" w:rsidR="00892511" w:rsidRPr="00892511" w:rsidRDefault="00892511" w:rsidP="00892511">
            <w:pPr>
              <w:pBdr>
                <w:top w:val="none" w:sz="0" w:space="0" w:color="auto"/>
                <w:left w:val="none" w:sz="0" w:space="0" w:color="auto"/>
                <w:bottom w:val="none" w:sz="0" w:space="0" w:color="auto"/>
                <w:right w:val="none" w:sz="0" w:space="0" w:color="auto"/>
              </w:pBdr>
              <w:spacing w:after="160" w:line="259" w:lineRule="auto"/>
              <w:ind w:left="0" w:right="0"/>
            </w:pPr>
            <w:r w:rsidRPr="00892511">
              <w:rPr>
                <w:iCs/>
              </w:rPr>
              <w:t>Outcome:</w:t>
            </w:r>
            <w:r w:rsidRPr="00892511">
              <w:t xml:space="preserve"> Improved organisation, record keeping, and efficiency of management tasks.</w:t>
            </w:r>
          </w:p>
          <w:p w14:paraId="5291B059" w14:textId="254D198D" w:rsidR="00892511" w:rsidRPr="00892511" w:rsidRDefault="00892511" w:rsidP="00892511">
            <w:pPr>
              <w:pBdr>
                <w:top w:val="none" w:sz="0" w:space="0" w:color="auto"/>
                <w:left w:val="none" w:sz="0" w:space="0" w:color="auto"/>
                <w:bottom w:val="none" w:sz="0" w:space="0" w:color="auto"/>
                <w:right w:val="none" w:sz="0" w:space="0" w:color="auto"/>
              </w:pBdr>
              <w:spacing w:after="160" w:line="259" w:lineRule="auto"/>
              <w:ind w:left="0" w:right="0"/>
            </w:pPr>
            <w:r w:rsidRPr="00892511">
              <w:rPr>
                <w:b/>
                <w:bCs/>
              </w:rPr>
              <w:t>Timescales</w:t>
            </w:r>
          </w:p>
          <w:p w14:paraId="3A27190E" w14:textId="1D078227" w:rsidR="00892511" w:rsidRPr="00892511" w:rsidRDefault="00892511" w:rsidP="00892511">
            <w:pPr>
              <w:numPr>
                <w:ilvl w:val="0"/>
                <w:numId w:val="19"/>
              </w:numPr>
              <w:pBdr>
                <w:top w:val="none" w:sz="0" w:space="0" w:color="auto"/>
                <w:left w:val="none" w:sz="0" w:space="0" w:color="auto"/>
                <w:bottom w:val="none" w:sz="0" w:space="0" w:color="auto"/>
                <w:right w:val="none" w:sz="0" w:space="0" w:color="auto"/>
              </w:pBdr>
              <w:spacing w:after="160" w:line="259" w:lineRule="auto"/>
              <w:ind w:right="0"/>
            </w:pPr>
            <w:r w:rsidRPr="00892511">
              <w:t xml:space="preserve">To be completed within the next </w:t>
            </w:r>
            <w:r>
              <w:t xml:space="preserve">government grant funding. </w:t>
            </w:r>
          </w:p>
          <w:p w14:paraId="08F8F5F2" w14:textId="17814773" w:rsidR="00892511" w:rsidRPr="00892511" w:rsidRDefault="00892511" w:rsidP="00892511">
            <w:pPr>
              <w:pBdr>
                <w:top w:val="none" w:sz="0" w:space="0" w:color="auto"/>
                <w:left w:val="none" w:sz="0" w:space="0" w:color="auto"/>
                <w:bottom w:val="none" w:sz="0" w:space="0" w:color="auto"/>
                <w:right w:val="none" w:sz="0" w:space="0" w:color="auto"/>
              </w:pBdr>
              <w:spacing w:after="160" w:line="259" w:lineRule="auto"/>
              <w:ind w:left="0" w:right="0"/>
            </w:pPr>
            <w:r w:rsidRPr="00892511">
              <w:rPr>
                <w:b/>
                <w:bCs/>
              </w:rPr>
              <w:t>Lead Responsibility</w:t>
            </w:r>
          </w:p>
          <w:p w14:paraId="51FFFFCF" w14:textId="4418D933" w:rsidR="00892511" w:rsidRPr="00892511" w:rsidRDefault="00892511" w:rsidP="00892511">
            <w:pPr>
              <w:numPr>
                <w:ilvl w:val="0"/>
                <w:numId w:val="20"/>
              </w:numPr>
              <w:pBdr>
                <w:top w:val="none" w:sz="0" w:space="0" w:color="auto"/>
                <w:left w:val="none" w:sz="0" w:space="0" w:color="auto"/>
                <w:bottom w:val="none" w:sz="0" w:space="0" w:color="auto"/>
                <w:right w:val="none" w:sz="0" w:space="0" w:color="auto"/>
              </w:pBdr>
              <w:spacing w:after="160" w:line="259" w:lineRule="auto"/>
              <w:ind w:right="0"/>
            </w:pPr>
            <w:r w:rsidRPr="00892511">
              <w:t>Manager</w:t>
            </w:r>
            <w:r>
              <w:t>s</w:t>
            </w:r>
          </w:p>
          <w:p w14:paraId="15CB06D5" w14:textId="52DE42F6" w:rsidR="006121E6" w:rsidRDefault="006121E6" w:rsidP="00892511">
            <w:pPr>
              <w:pBdr>
                <w:top w:val="none" w:sz="0" w:space="0" w:color="auto"/>
                <w:left w:val="none" w:sz="0" w:space="0" w:color="auto"/>
                <w:bottom w:val="none" w:sz="0" w:space="0" w:color="auto"/>
                <w:right w:val="none" w:sz="0" w:space="0" w:color="auto"/>
              </w:pBdr>
              <w:spacing w:after="160" w:line="259" w:lineRule="auto"/>
              <w:ind w:left="0" w:right="0"/>
            </w:pPr>
          </w:p>
        </w:tc>
      </w:tr>
      <w:tr w:rsidR="006121E6" w14:paraId="47153C7A" w14:textId="77777777" w:rsidTr="000A33BE">
        <w:trPr>
          <w:trHeight w:val="522"/>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171977CA"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color w:val="000000"/>
              </w:rPr>
              <w:t xml:space="preserve">3) People feel safe and protected from abuse and neglect </w:t>
            </w:r>
          </w:p>
        </w:tc>
      </w:tr>
    </w:tbl>
    <w:tbl>
      <w:tblPr>
        <w:tblW w:w="9016" w:type="dxa"/>
        <w:tblInd w:w="6" w:type="dxa"/>
        <w:tblCellMar>
          <w:top w:w="12" w:type="dxa"/>
          <w:left w:w="107" w:type="dxa"/>
          <w:right w:w="82" w:type="dxa"/>
        </w:tblCellMar>
        <w:tblLook w:val="04A0" w:firstRow="1" w:lastRow="0" w:firstColumn="1" w:lastColumn="0" w:noHBand="0" w:noVBand="1"/>
      </w:tblPr>
      <w:tblGrid>
        <w:gridCol w:w="9016"/>
      </w:tblGrid>
      <w:tr w:rsidR="006121E6" w14:paraId="53B72637" w14:textId="77777777" w:rsidTr="000A33BE">
        <w:trPr>
          <w:trHeight w:val="1679"/>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14BDE1B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p>
          <w:p w14:paraId="53894209"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b/>
                <w:i w:val="0"/>
                <w:color w:val="000000"/>
              </w:rPr>
            </w:pPr>
            <w:r>
              <w:rPr>
                <w:color w:val="000000"/>
              </w:rPr>
              <w:t xml:space="preserve">This section should consider a summary of arrangements in place; a summary of views of the people who use the service; numbers of referrals, etc.  Use direct quotes as supporting evidence. </w:t>
            </w:r>
          </w:p>
        </w:tc>
      </w:tr>
      <w:tr w:rsidR="006121E6" w14:paraId="73A72DA1" w14:textId="77777777" w:rsidTr="000A33BE">
        <w:trPr>
          <w:trHeight w:val="3097"/>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163792"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lastRenderedPageBreak/>
              <w:t>At Tiny Treasures, we believe it is important that all children are listened to and given the opportunity to have their voices heard. We actively involve children in the planning of activities by asking them questions about what they would like to learn and explore during their play. This supports children in building self-esteem and confidence, enabling them to progress in their learning and development.</w:t>
            </w:r>
          </w:p>
          <w:p w14:paraId="315EB0A2"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Children are made aware that their opinions are valued and that their contributions are important. This gives them a strong sense of belonging and allows them to take an active role in their own learning and development.</w:t>
            </w:r>
          </w:p>
          <w:p w14:paraId="18AB1377"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As a setting, we promote independence by encouraging children to develop their self-help skills. Children are supported to put on their own coats and shoes and to manage their personal belongings. A self-service water station is available throughout the day so children can access drinks independently, with support provided for younger children until they are confident to do this themselves.</w:t>
            </w:r>
          </w:p>
          <w:p w14:paraId="7616832F"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Children are encouraged to use the toilet independently, with staff always available to offer support and guidance. Staff consistently remind children to wash and dry their hands thoroughly. Self-care stations, including tissues and water, are accessible to promote independence and good hygiene.</w:t>
            </w:r>
          </w:p>
          <w:p w14:paraId="58B3A2CD"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Healthy eating is promoted through daily practice and topic work, where children learn about healthy and less healthy food choices. We provide nutritious snacks and ensure water is available throughout the day.</w:t>
            </w:r>
          </w:p>
          <w:p w14:paraId="7E796EB5"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Physical wellbeing is supported through regular outdoor play, physical education activities and movement sessions. These activities promote children’s physical development, coordination and overall wellbeing.</w:t>
            </w:r>
          </w:p>
          <w:p w14:paraId="13990699"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Emotional wellbeing is a key focus at Tiny Treasures. Staff greet each child warmly, engage with them positively and talk to them throughout the day so they feel valued and secure. Learning areas are thoughtfully set up to be stimulating and challenging, inspiring curiosity, imagination and exploration.</w:t>
            </w:r>
          </w:p>
          <w:p w14:paraId="709EE456"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 xml:space="preserve">Topics such as </w:t>
            </w:r>
            <w:r w:rsidRPr="00515104">
              <w:rPr>
                <w:iCs/>
              </w:rPr>
              <w:t>All About Me</w:t>
            </w:r>
            <w:r w:rsidRPr="00515104">
              <w:t xml:space="preserve"> encourage children to talk about their likes and dislikes, feelings, friendships and family relationships. Children are supported to develop social skills through games that promote turn-taking and sharing, and positive behaviour is consistently reinforced. Staff take part in continuous training to ensure high-quality care and learning experiences for all children.</w:t>
            </w:r>
          </w:p>
          <w:p w14:paraId="1AAA9F65"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rPr>
                <w:b/>
                <w:bCs/>
              </w:rPr>
              <w:t>Safeguarding:</w:t>
            </w:r>
            <w:r w:rsidRPr="00515104">
              <w:br/>
              <w:t>Safeguarding is a priority at Tiny Treasures, and we are committed to providing a safe, secure and nurturing environment for all children. We have clear safeguarding policies and procedures in place, which are followed by all staff and managers.</w:t>
            </w:r>
          </w:p>
          <w:p w14:paraId="1EB1ABC0"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 xml:space="preserve">All staff, including managers, receive regular safeguarding training to ensure they are up to date with current guidance and understand their responsibilities. Staff are trained to recognise the signs and symptoms of abuse and neglect and are </w:t>
            </w:r>
            <w:r w:rsidRPr="00515104">
              <w:lastRenderedPageBreak/>
              <w:t>confident in reporting any concerns in line with the setting’s safeguarding procedures.</w:t>
            </w:r>
          </w:p>
          <w:p w14:paraId="2116B839"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Managers hold the appropriate safeguarding training, and deputy managers are currently awaiting Group C safeguarding training. During this time, deputy managers work closely with senior management and follow the setting’s safeguarding procedures at all times.</w:t>
            </w:r>
          </w:p>
          <w:p w14:paraId="7FA62384" w14:textId="77777777" w:rsidR="00515104" w:rsidRPr="00515104" w:rsidRDefault="00515104" w:rsidP="00515104">
            <w:pPr>
              <w:pBdr>
                <w:top w:val="none" w:sz="0" w:space="0" w:color="auto"/>
                <w:left w:val="none" w:sz="0" w:space="0" w:color="auto"/>
                <w:bottom w:val="none" w:sz="0" w:space="0" w:color="auto"/>
                <w:right w:val="none" w:sz="0" w:space="0" w:color="auto"/>
              </w:pBdr>
              <w:spacing w:after="120"/>
              <w:ind w:left="0" w:right="0"/>
            </w:pPr>
            <w:r w:rsidRPr="00515104">
              <w:t>Safeguarding is regularly discussed during staff meetings and supervisions, and managers ensure training is reviewed and refreshed as required. This ongoing focus helps to maintain a strong safeguarding culture and ensures that children’s safety and wellbeing remain at the heart of all practice.</w:t>
            </w:r>
          </w:p>
          <w:p w14:paraId="4F405FC7" w14:textId="2ED51FEF" w:rsidR="006121E6" w:rsidRPr="00275F74" w:rsidRDefault="006121E6" w:rsidP="00515104">
            <w:pPr>
              <w:pBdr>
                <w:top w:val="none" w:sz="0" w:space="0" w:color="auto"/>
                <w:left w:val="none" w:sz="0" w:space="0" w:color="auto"/>
                <w:bottom w:val="none" w:sz="0" w:space="0" w:color="auto"/>
                <w:right w:val="none" w:sz="0" w:space="0" w:color="auto"/>
              </w:pBdr>
              <w:spacing w:after="120"/>
              <w:ind w:left="0" w:right="0"/>
            </w:pPr>
            <w:r>
              <w:t xml:space="preserve"> </w:t>
            </w:r>
          </w:p>
        </w:tc>
      </w:tr>
      <w:tr w:rsidR="006121E6" w14:paraId="64593306" w14:textId="77777777" w:rsidTr="000A33BE">
        <w:trPr>
          <w:trHeight w:val="1672"/>
        </w:trPr>
        <w:tc>
          <w:tcPr>
            <w:tcW w:w="9016" w:type="dxa"/>
            <w:tcBorders>
              <w:top w:val="single" w:sz="4" w:space="0" w:color="000000"/>
              <w:left w:val="single" w:sz="4" w:space="0" w:color="000000"/>
              <w:bottom w:val="single" w:sz="4" w:space="0" w:color="000000"/>
              <w:right w:val="single" w:sz="4" w:space="0" w:color="000000"/>
            </w:tcBorders>
            <w:shd w:val="clear" w:color="auto" w:fill="BFD7EF"/>
          </w:tcPr>
          <w:p w14:paraId="6F8E7F9B" w14:textId="77777777" w:rsidR="006121E6" w:rsidRPr="00EC776C"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rPr>
                <w:color w:val="auto"/>
              </w:rPr>
            </w:pPr>
            <w:r w:rsidRPr="00EC776C">
              <w:rPr>
                <w:b/>
                <w:color w:val="auto"/>
              </w:rPr>
              <w:lastRenderedPageBreak/>
              <w:t xml:space="preserve">What areas do we need to improve or want to develop further? </w:t>
            </w:r>
          </w:p>
          <w:p w14:paraId="48C262E8" w14:textId="77777777" w:rsidR="006121E6" w:rsidRDefault="006121E6" w:rsidP="000A33BE">
            <w:pPr>
              <w:pBdr>
                <w:top w:val="none" w:sz="0" w:space="0" w:color="auto"/>
                <w:left w:val="none" w:sz="0" w:space="0" w:color="auto"/>
                <w:bottom w:val="none" w:sz="0" w:space="0" w:color="auto"/>
                <w:right w:val="none" w:sz="0" w:space="0" w:color="auto"/>
              </w:pBdr>
              <w:spacing w:after="238" w:line="259" w:lineRule="auto"/>
              <w:ind w:left="0" w:right="0"/>
            </w:pPr>
            <w:r w:rsidRPr="00EC776C">
              <w:rPr>
                <w:color w:val="auto"/>
              </w:rPr>
              <w:t>This section should consider areas for improvement identified through analysis of feedback, monitoring, CIW or other regulator reports, and any identified non-compliance and outstanding actions.</w:t>
            </w:r>
          </w:p>
        </w:tc>
      </w:tr>
      <w:tr w:rsidR="006121E6" w14:paraId="33E96A2E" w14:textId="77777777" w:rsidTr="000A33BE">
        <w:trPr>
          <w:trHeight w:val="3229"/>
        </w:trPr>
        <w:tc>
          <w:tcPr>
            <w:tcW w:w="901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EF00C0" w14:textId="77777777"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We regularly review our safeguarding procedures to ensure the safety and wellbeing of children at all times. Our provision is also reviewed on an ongoing basis to continually improve the quality of care and learning experiences we offer.</w:t>
            </w:r>
          </w:p>
          <w:p w14:paraId="44FC8D62" w14:textId="77777777" w:rsid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We work closely as a team and ensure that all staff feel valued, supported and listened to. Regular staff meetings are an important part of our practice, providing opportunities to share information about the children, reflect on the provision and discuss any updates or improvements.</w:t>
            </w:r>
          </w:p>
          <w:p w14:paraId="316911F7" w14:textId="77777777"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p>
          <w:p w14:paraId="27C8B4F5" w14:textId="77777777" w:rsid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Professional development is a priority within the setting, and we maintain a comprehensive training register to monitor and record all training undertaken by staff. Regular staff reviews and supervisions are completed and recorded within staff files to support professional growth and ensure high standards of practice are maintained.</w:t>
            </w:r>
          </w:p>
          <w:p w14:paraId="19E5C73D" w14:textId="68EF7668" w:rsid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We actively seek and prioritise training opportunities for all staff. However, we recognise that external training availability can sometimes be limited or subject to cancellation. When training does become available, places are allocated promptly to ensure staff have the opportunity to attend as soon as possible. In the meantime, managers support staff through in-house guidance, policy updates, staff meetings and supervision to ensure practice remains up to date with current requirements and expectations.</w:t>
            </w:r>
          </w:p>
          <w:p w14:paraId="6E1C6017" w14:textId="77777777"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p>
          <w:p w14:paraId="59D2D200" w14:textId="77777777"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Any new policies or updates to existing policies are shared with staff promptly and forwarded for them to read. Hard copies of all policies and procedures are also available in the staff room to ensure they are easily accessible for reference at all times.</w:t>
            </w:r>
          </w:p>
          <w:p w14:paraId="20BAA8C6" w14:textId="5977BD32" w:rsidR="006121E6" w:rsidRPr="00B727A4" w:rsidRDefault="006121E6"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p>
        </w:tc>
      </w:tr>
      <w:tr w:rsidR="006121E6" w14:paraId="47451822" w14:textId="77777777" w:rsidTr="000A33BE">
        <w:trPr>
          <w:trHeight w:val="2105"/>
        </w:trPr>
        <w:tc>
          <w:tcPr>
            <w:tcW w:w="9016" w:type="dxa"/>
            <w:tcBorders>
              <w:top w:val="single" w:sz="4" w:space="0" w:color="000000"/>
              <w:left w:val="single" w:sz="4" w:space="0" w:color="000000"/>
              <w:bottom w:val="single" w:sz="4" w:space="0" w:color="000000"/>
              <w:right w:val="single" w:sz="4" w:space="0" w:color="000000"/>
            </w:tcBorders>
            <w:shd w:val="clear" w:color="auto" w:fill="BFD7EF"/>
          </w:tcPr>
          <w:p w14:paraId="1C9B2DAC" w14:textId="77777777" w:rsidR="006121E6" w:rsidRDefault="006121E6" w:rsidP="000A33BE">
            <w:pPr>
              <w:pBdr>
                <w:top w:val="none" w:sz="0" w:space="0" w:color="auto"/>
                <w:left w:val="none" w:sz="0" w:space="0" w:color="auto"/>
                <w:bottom w:val="none" w:sz="0" w:space="0" w:color="auto"/>
                <w:right w:val="none" w:sz="0" w:space="0" w:color="auto"/>
              </w:pBdr>
              <w:spacing w:before="120" w:after="202"/>
              <w:ind w:left="0" w:right="0"/>
            </w:pPr>
            <w:r>
              <w:rPr>
                <w:b/>
                <w:i w:val="0"/>
                <w:color w:val="000000"/>
              </w:rPr>
              <w:lastRenderedPageBreak/>
              <w:t xml:space="preserve">What specific action do we need to take to make the improvements / developments successful and how will this be measured? </w:t>
            </w:r>
          </w:p>
          <w:p w14:paraId="0833D37D" w14:textId="77777777" w:rsidR="006121E6" w:rsidRDefault="006121E6" w:rsidP="000A33BE">
            <w:pPr>
              <w:pBdr>
                <w:top w:val="none" w:sz="0" w:space="0" w:color="auto"/>
                <w:left w:val="none" w:sz="0" w:space="0" w:color="auto"/>
                <w:bottom w:val="none" w:sz="0" w:space="0" w:color="auto"/>
                <w:right w:val="none" w:sz="0" w:space="0" w:color="auto"/>
              </w:pBdr>
              <w:spacing w:after="120" w:line="259" w:lineRule="auto"/>
              <w:ind w:left="0" w:right="0"/>
            </w:pPr>
            <w:r>
              <w:rPr>
                <w:color w:val="000000"/>
              </w:rPr>
              <w:t>This section should include an action plan setting out the specific outcome focussed actions needed to improve, timescales identified, lead officer, and the performance indicators to measure improvement.</w:t>
            </w:r>
          </w:p>
        </w:tc>
      </w:tr>
    </w:tbl>
    <w:tbl>
      <w:tblPr>
        <w:tblStyle w:val="TableGrid"/>
        <w:tblW w:w="9016" w:type="dxa"/>
        <w:tblInd w:w="6" w:type="dxa"/>
        <w:tblCellMar>
          <w:top w:w="12" w:type="dxa"/>
          <w:left w:w="107" w:type="dxa"/>
          <w:right w:w="82" w:type="dxa"/>
        </w:tblCellMar>
        <w:tblLook w:val="04A0" w:firstRow="1" w:lastRow="0" w:firstColumn="1" w:lastColumn="0" w:noHBand="0" w:noVBand="1"/>
      </w:tblPr>
      <w:tblGrid>
        <w:gridCol w:w="9016"/>
      </w:tblGrid>
      <w:tr w:rsidR="006121E6" w14:paraId="13AF8318" w14:textId="77777777" w:rsidTr="000A33BE">
        <w:trPr>
          <w:trHeight w:val="3226"/>
        </w:trPr>
        <w:tc>
          <w:tcPr>
            <w:tcW w:w="9016" w:type="dxa"/>
            <w:tcBorders>
              <w:top w:val="single" w:sz="4" w:space="0" w:color="000000"/>
              <w:left w:val="single" w:sz="4" w:space="0" w:color="000000"/>
              <w:bottom w:val="single" w:sz="4" w:space="0" w:color="000000"/>
              <w:right w:val="single" w:sz="4" w:space="0" w:color="000000"/>
            </w:tcBorders>
          </w:tcPr>
          <w:p w14:paraId="7CA69936" w14:textId="77777777" w:rsidR="006E24D7" w:rsidRDefault="006121E6" w:rsidP="006E24D7">
            <w:pPr>
              <w:pBdr>
                <w:top w:val="none" w:sz="0" w:space="0" w:color="auto"/>
                <w:left w:val="none" w:sz="0" w:space="0" w:color="auto"/>
                <w:bottom w:val="none" w:sz="0" w:space="0" w:color="auto"/>
                <w:right w:val="none" w:sz="0" w:space="0" w:color="auto"/>
              </w:pBdr>
              <w:spacing w:after="0" w:line="259" w:lineRule="auto"/>
              <w:ind w:left="0" w:right="0"/>
              <w:rPr>
                <w:b/>
                <w:bCs/>
                <w:color w:val="0070C0"/>
                <w:szCs w:val="24"/>
              </w:rPr>
            </w:pPr>
            <w:r>
              <w:rPr>
                <w:b/>
                <w:i w:val="0"/>
                <w:color w:val="000000"/>
              </w:rPr>
              <w:t xml:space="preserve"> </w:t>
            </w:r>
            <w:r w:rsidR="006E24D7" w:rsidRPr="006E24D7">
              <w:rPr>
                <w:b/>
                <w:bCs/>
                <w:color w:val="0070C0"/>
                <w:szCs w:val="24"/>
              </w:rPr>
              <w:t>Areas for improvement and actions taken:</w:t>
            </w:r>
          </w:p>
          <w:p w14:paraId="3612D0BE" w14:textId="021BB976"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br/>
              <w:t>As part of our reflective practice, we identified the need to carry out monthly audits to effectively monitor accidents and incidents, medication procedures and lone working practices. We also reviewed our sleep policy and the procedures for 10-minute checks to ensure they are clear, robust and consistently followed.</w:t>
            </w:r>
          </w:p>
          <w:p w14:paraId="0ADEE590" w14:textId="77777777" w:rsidR="006E24D7" w:rsidRPr="006E24D7" w:rsidRDefault="006E24D7" w:rsidP="006E24D7">
            <w:pPr>
              <w:pBdr>
                <w:top w:val="none" w:sz="0" w:space="0" w:color="auto"/>
                <w:left w:val="none" w:sz="0" w:space="0" w:color="auto"/>
                <w:bottom w:val="none" w:sz="0" w:space="0" w:color="auto"/>
                <w:right w:val="none" w:sz="0" w:space="0" w:color="auto"/>
              </w:pBdr>
              <w:spacing w:after="0" w:line="259" w:lineRule="auto"/>
              <w:ind w:left="0" w:right="0"/>
              <w:rPr>
                <w:color w:val="0070C0"/>
                <w:szCs w:val="24"/>
              </w:rPr>
            </w:pPr>
            <w:r w:rsidRPr="006E24D7">
              <w:rPr>
                <w:color w:val="0070C0"/>
                <w:szCs w:val="24"/>
              </w:rPr>
              <w:t>In addition, the operational plan and the Statement of Purpose have been reviewed and updated to ensure they clearly correspond with each other and accurately reflect current practice within the setting. These actions have now been completed, strengthening our procedures and ensuring clarity, consistency and improved safeguarding across the provision.</w:t>
            </w:r>
          </w:p>
          <w:p w14:paraId="5842BF3E" w14:textId="2419854E" w:rsidR="006121E6" w:rsidRPr="00275F74" w:rsidRDefault="006121E6" w:rsidP="006E24D7">
            <w:pPr>
              <w:pBdr>
                <w:top w:val="none" w:sz="0" w:space="0" w:color="auto"/>
                <w:left w:val="none" w:sz="0" w:space="0" w:color="auto"/>
                <w:bottom w:val="none" w:sz="0" w:space="0" w:color="auto"/>
                <w:right w:val="none" w:sz="0" w:space="0" w:color="auto"/>
              </w:pBdr>
              <w:spacing w:before="120" w:after="120" w:line="259" w:lineRule="auto"/>
              <w:ind w:left="0" w:right="0"/>
              <w:rPr>
                <w:color w:val="0070C0"/>
              </w:rPr>
            </w:pPr>
          </w:p>
        </w:tc>
      </w:tr>
      <w:tr w:rsidR="006121E6" w14:paraId="234AEA21" w14:textId="77777777" w:rsidTr="000A33BE">
        <w:trPr>
          <w:trHeight w:val="525"/>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F44F3D4"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2A684898" w14:textId="77777777" w:rsidTr="000A33BE">
        <w:trPr>
          <w:trHeight w:val="1706"/>
        </w:trPr>
        <w:tc>
          <w:tcPr>
            <w:tcW w:w="9016" w:type="dxa"/>
            <w:tcBorders>
              <w:top w:val="single" w:sz="4" w:space="0" w:color="000000"/>
              <w:left w:val="single" w:sz="4" w:space="0" w:color="000000"/>
              <w:bottom w:val="single" w:sz="4" w:space="0" w:color="000000"/>
              <w:right w:val="single" w:sz="4" w:space="0" w:color="000000"/>
            </w:tcBorders>
          </w:tcPr>
          <w:p w14:paraId="49D6B04A" w14:textId="77777777" w:rsidR="00CC6B85" w:rsidRPr="00CC6B85" w:rsidRDefault="00CC6B85" w:rsidP="00CC6B85">
            <w:pPr>
              <w:pBdr>
                <w:top w:val="none" w:sz="0" w:space="0" w:color="auto"/>
                <w:left w:val="none" w:sz="0" w:space="0" w:color="auto"/>
                <w:bottom w:val="none" w:sz="0" w:space="0" w:color="auto"/>
                <w:right w:val="none" w:sz="0" w:space="0" w:color="auto"/>
              </w:pBdr>
              <w:spacing w:before="120" w:after="120"/>
              <w:ind w:left="0" w:right="0"/>
              <w:rPr>
                <w:color w:val="0070C0"/>
              </w:rPr>
            </w:pPr>
            <w:r w:rsidRPr="00CC6B85">
              <w:rPr>
                <w:color w:val="0070C0"/>
              </w:rPr>
              <w:t>In order to continue developing the provision, managers require additional time to complete these areas effectively. Much of this work is currently undertaken in managers’ own time after the children have left the setting. Increasing management time will allow for further reflection, monitoring and ongoing improvement.</w:t>
            </w:r>
          </w:p>
          <w:p w14:paraId="4C35DD33" w14:textId="77777777" w:rsidR="00CC6B85" w:rsidRPr="00CC6B85" w:rsidRDefault="00CC6B85" w:rsidP="00CC6B85">
            <w:pPr>
              <w:pBdr>
                <w:top w:val="none" w:sz="0" w:space="0" w:color="auto"/>
                <w:left w:val="none" w:sz="0" w:space="0" w:color="auto"/>
                <w:bottom w:val="none" w:sz="0" w:space="0" w:color="auto"/>
                <w:right w:val="none" w:sz="0" w:space="0" w:color="auto"/>
              </w:pBdr>
              <w:spacing w:before="120" w:after="120"/>
              <w:ind w:left="0" w:right="0"/>
              <w:rPr>
                <w:color w:val="0070C0"/>
              </w:rPr>
            </w:pPr>
            <w:r w:rsidRPr="00CC6B85">
              <w:rPr>
                <w:color w:val="0070C0"/>
              </w:rPr>
              <w:t>We recognise the importance of strengthening staffing levels to support both practice and leadership. Where financially viable, we aim to employ additional staff to improve staff-to-child ratios and provide increased management time. Since April 2022, two additional members of staff have been employed, which has enabled managers to spend more quality time completing office-based tasks, audits and reviews.</w:t>
            </w:r>
          </w:p>
          <w:p w14:paraId="4973D0F5" w14:textId="77777777" w:rsidR="00CC6B85" w:rsidRPr="00CC6B85" w:rsidRDefault="00CC6B85" w:rsidP="00CC6B85">
            <w:pPr>
              <w:pBdr>
                <w:top w:val="none" w:sz="0" w:space="0" w:color="auto"/>
                <w:left w:val="none" w:sz="0" w:space="0" w:color="auto"/>
                <w:bottom w:val="none" w:sz="0" w:space="0" w:color="auto"/>
                <w:right w:val="none" w:sz="0" w:space="0" w:color="auto"/>
              </w:pBdr>
              <w:spacing w:before="120" w:after="120"/>
              <w:ind w:left="0" w:right="0"/>
              <w:rPr>
                <w:color w:val="0070C0"/>
              </w:rPr>
            </w:pPr>
            <w:r w:rsidRPr="00CC6B85">
              <w:rPr>
                <w:color w:val="0070C0"/>
              </w:rPr>
              <w:t>In 2024, we became a Flying Start setting and increased our numbers, allowing us to expand our provision and better meet the needs of families. We plan to further increase our numbers in 2025 to provide greater flexibility for families, including offering full-day care during inset days to support working parents. This flexibility will also allow us to offer alternative nursery days where children may need to attend appointments on their usual session day.</w:t>
            </w:r>
          </w:p>
          <w:p w14:paraId="7B242243" w14:textId="77777777" w:rsidR="00CC6B85" w:rsidRPr="00CC6B85" w:rsidRDefault="00CC6B85" w:rsidP="00CC6B85">
            <w:pPr>
              <w:pBdr>
                <w:top w:val="none" w:sz="0" w:space="0" w:color="auto"/>
                <w:left w:val="none" w:sz="0" w:space="0" w:color="auto"/>
                <w:bottom w:val="none" w:sz="0" w:space="0" w:color="auto"/>
                <w:right w:val="none" w:sz="0" w:space="0" w:color="auto"/>
              </w:pBdr>
              <w:spacing w:before="120" w:after="120"/>
              <w:ind w:left="0" w:right="0"/>
              <w:rPr>
                <w:color w:val="0070C0"/>
              </w:rPr>
            </w:pPr>
            <w:r w:rsidRPr="00CC6B85">
              <w:rPr>
                <w:color w:val="0070C0"/>
              </w:rPr>
              <w:t xml:space="preserve">Staffing levels have continued to grow to support this expansion. Four members of staff were employed during 2024, with a further member of staff employed in 2025 and an additional staff member planned for 2026. This growth will support the allocation of dedicated management time, enabling deputy managers to have </w:t>
            </w:r>
            <w:r w:rsidRPr="00CC6B85">
              <w:rPr>
                <w:color w:val="0070C0"/>
              </w:rPr>
              <w:lastRenderedPageBreak/>
              <w:t>structured management time once a week. This will further strengthen leadership, oversight and consistency across the setting, ensuring high standards of care, safeguarding and learning for all children.</w:t>
            </w:r>
          </w:p>
          <w:p w14:paraId="0C04ACDD" w14:textId="5CA935C6" w:rsidR="006121E6" w:rsidRPr="00275F74" w:rsidRDefault="006121E6" w:rsidP="000A33BE">
            <w:pPr>
              <w:pBdr>
                <w:top w:val="none" w:sz="0" w:space="0" w:color="auto"/>
                <w:left w:val="none" w:sz="0" w:space="0" w:color="auto"/>
                <w:bottom w:val="none" w:sz="0" w:space="0" w:color="auto"/>
                <w:right w:val="none" w:sz="0" w:space="0" w:color="auto"/>
              </w:pBdr>
              <w:spacing w:before="120" w:after="120"/>
              <w:ind w:left="0" w:right="0"/>
              <w:rPr>
                <w:color w:val="0070C0"/>
              </w:rPr>
            </w:pPr>
          </w:p>
        </w:tc>
      </w:tr>
      <w:tr w:rsidR="006121E6" w14:paraId="3DA50786" w14:textId="77777777" w:rsidTr="000A33BE">
        <w:tblPrEx>
          <w:tblCellMar>
            <w:right w:w="80" w:type="dxa"/>
          </w:tblCellMar>
        </w:tblPrEx>
        <w:trPr>
          <w:trHeight w:val="1107"/>
        </w:trPr>
        <w:tc>
          <w:tcPr>
            <w:tcW w:w="9016" w:type="dxa"/>
            <w:tcBorders>
              <w:top w:val="single" w:sz="4" w:space="0" w:color="000000"/>
              <w:left w:val="single" w:sz="4" w:space="0" w:color="000000"/>
              <w:bottom w:val="single" w:sz="4" w:space="0" w:color="000000"/>
              <w:right w:val="single" w:sz="4" w:space="0" w:color="000000"/>
            </w:tcBorders>
            <w:shd w:val="clear" w:color="auto" w:fill="9CC2E5"/>
          </w:tcPr>
          <w:p w14:paraId="7DB5AC6F"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77" w:lineRule="auto"/>
              <w:ind w:left="360" w:right="0" w:hanging="360"/>
            </w:pPr>
            <w:r>
              <w:rPr>
                <w:b/>
                <w:i w:val="0"/>
                <w:color w:val="000000"/>
              </w:rPr>
              <w:lastRenderedPageBreak/>
              <w:t xml:space="preserve">4) </w:t>
            </w:r>
            <w:r>
              <w:rPr>
                <w:b/>
                <w:color w:val="000000"/>
              </w:rPr>
              <w:t xml:space="preserve">People </w:t>
            </w:r>
            <w:r>
              <w:rPr>
                <w:b/>
                <w:i w:val="0"/>
                <w:color w:val="000000"/>
              </w:rPr>
              <w:t xml:space="preserve">live in accommodation that best supports their well-being and achievement of their personal outcomes </w:t>
            </w:r>
            <w:r>
              <w:rPr>
                <w:b/>
                <w:color w:val="000000"/>
              </w:rPr>
              <w:t>(for accommodation-based services only)</w:t>
            </w:r>
            <w:r>
              <w:rPr>
                <w:b/>
                <w:i w:val="0"/>
                <w:color w:val="000000"/>
              </w:rPr>
              <w:t xml:space="preserve">. </w:t>
            </w:r>
          </w:p>
        </w:tc>
      </w:tr>
      <w:tr w:rsidR="006121E6" w14:paraId="2CEE0560" w14:textId="77777777" w:rsidTr="000A33BE">
        <w:tblPrEx>
          <w:tblCellMar>
            <w:right w:w="80" w:type="dxa"/>
          </w:tblCellMar>
        </w:tblPrEx>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7F1E7A6A"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we do well and the evidence for it?  </w:t>
            </w:r>
          </w:p>
          <w:p w14:paraId="4F4B3370" w14:textId="77777777" w:rsidR="006121E6" w:rsidRDefault="006121E6" w:rsidP="000A33BE">
            <w:pPr>
              <w:pBdr>
                <w:top w:val="none" w:sz="0" w:space="0" w:color="auto"/>
                <w:left w:val="none" w:sz="0" w:space="0" w:color="auto"/>
                <w:bottom w:val="none" w:sz="0" w:space="0" w:color="auto"/>
                <w:right w:val="none" w:sz="0" w:space="0" w:color="auto"/>
              </w:pBdr>
              <w:spacing w:after="0" w:line="277" w:lineRule="auto"/>
              <w:ind w:left="0" w:right="9"/>
            </w:pPr>
            <w:r>
              <w:rPr>
                <w:color w:val="000000"/>
              </w:rPr>
              <w:t xml:space="preserve">This section should consider a summary of arrangements in place including access to the local community; how privacy, dignity and confidentiality is maintained; and a summary of views obtained on any changes to the environment. </w:t>
            </w:r>
          </w:p>
          <w:p w14:paraId="13011E24" w14:textId="77777777" w:rsidR="006121E6" w:rsidRDefault="006121E6" w:rsidP="000A33BE">
            <w:pPr>
              <w:pBdr>
                <w:top w:val="none" w:sz="0" w:space="0" w:color="auto"/>
                <w:left w:val="none" w:sz="0" w:space="0" w:color="auto"/>
                <w:bottom w:val="none" w:sz="0" w:space="0" w:color="auto"/>
                <w:right w:val="none" w:sz="0" w:space="0" w:color="auto"/>
              </w:pBdr>
              <w:spacing w:after="120" w:line="259" w:lineRule="auto"/>
              <w:ind w:left="0" w:right="0"/>
            </w:pPr>
            <w:r>
              <w:rPr>
                <w:color w:val="000000"/>
              </w:rPr>
              <w:t xml:space="preserve">Use direct quotes as supporting evidence. </w:t>
            </w:r>
          </w:p>
        </w:tc>
      </w:tr>
      <w:tr w:rsidR="006121E6" w14:paraId="25339F47" w14:textId="77777777" w:rsidTr="000A33BE">
        <w:tblPrEx>
          <w:tblCellMar>
            <w:right w:w="80" w:type="dxa"/>
          </w:tblCellMar>
        </w:tblPrEx>
        <w:trPr>
          <w:trHeight w:val="6783"/>
        </w:trPr>
        <w:tc>
          <w:tcPr>
            <w:tcW w:w="9016" w:type="dxa"/>
            <w:tcBorders>
              <w:top w:val="single" w:sz="4" w:space="0" w:color="000000"/>
              <w:left w:val="single" w:sz="4" w:space="0" w:color="000000"/>
              <w:bottom w:val="single" w:sz="4" w:space="0" w:color="000000"/>
              <w:right w:val="single" w:sz="4" w:space="0" w:color="000000"/>
            </w:tcBorders>
          </w:tcPr>
          <w:p w14:paraId="58E35B55" w14:textId="14C41612" w:rsidR="006121E6" w:rsidRPr="00275F74" w:rsidRDefault="00CC6B85" w:rsidP="00CC6B85">
            <w:pPr>
              <w:pBdr>
                <w:top w:val="none" w:sz="0" w:space="0" w:color="auto"/>
                <w:left w:val="none" w:sz="0" w:space="0" w:color="auto"/>
                <w:bottom w:val="none" w:sz="0" w:space="0" w:color="auto"/>
                <w:right w:val="none" w:sz="0" w:space="0" w:color="auto"/>
              </w:pBdr>
              <w:spacing w:after="120" w:line="277" w:lineRule="auto"/>
              <w:ind w:right="0"/>
              <w:rPr>
                <w:color w:val="0070C0"/>
              </w:rPr>
            </w:pPr>
            <w:r>
              <w:rPr>
                <w:color w:val="0070C0"/>
              </w:rPr>
              <w:t>N/A</w:t>
            </w:r>
            <w:r w:rsidR="006121E6" w:rsidRPr="00684072">
              <w:rPr>
                <w:color w:val="0070C0"/>
              </w:rPr>
              <w:t xml:space="preserve"> </w:t>
            </w:r>
          </w:p>
        </w:tc>
      </w:tr>
      <w:tr w:rsidR="006121E6" w14:paraId="04AC46C3" w14:textId="77777777" w:rsidTr="000A33BE">
        <w:tblPrEx>
          <w:tblCellMar>
            <w:right w:w="80" w:type="dxa"/>
          </w:tblCellMar>
        </w:tblPrEx>
        <w:trPr>
          <w:trHeight w:val="1537"/>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87220A3"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 xml:space="preserve">What areas do we need to improve or want to develop further? </w:t>
            </w:r>
          </w:p>
          <w:p w14:paraId="5D5AEFB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consider areas for improvement identified through analysis of feedback, monitoring, CIW or other regulator reports, and any identified noncompliance and outstanding actions. </w:t>
            </w:r>
          </w:p>
        </w:tc>
      </w:tr>
      <w:tr w:rsidR="006121E6" w14:paraId="6722E4A5" w14:textId="77777777" w:rsidTr="000A33BE">
        <w:tblPrEx>
          <w:tblCellMar>
            <w:right w:w="80" w:type="dxa"/>
          </w:tblCellMar>
        </w:tblPrEx>
        <w:trPr>
          <w:trHeight w:val="1513"/>
        </w:trPr>
        <w:tc>
          <w:tcPr>
            <w:tcW w:w="9016" w:type="dxa"/>
            <w:tcBorders>
              <w:top w:val="single" w:sz="4" w:space="0" w:color="000000"/>
              <w:left w:val="single" w:sz="4" w:space="0" w:color="000000"/>
              <w:bottom w:val="single" w:sz="4" w:space="0" w:color="000000"/>
              <w:right w:val="single" w:sz="4" w:space="0" w:color="000000"/>
            </w:tcBorders>
          </w:tcPr>
          <w:p w14:paraId="57CCCEB5" w14:textId="0E11BBDF" w:rsidR="006121E6" w:rsidRPr="00833ACD" w:rsidRDefault="00CC6B85" w:rsidP="00CC6B85">
            <w:pPr>
              <w:pBdr>
                <w:top w:val="none" w:sz="0" w:space="0" w:color="auto"/>
                <w:left w:val="none" w:sz="0" w:space="0" w:color="auto"/>
                <w:bottom w:val="none" w:sz="0" w:space="0" w:color="auto"/>
                <w:right w:val="none" w:sz="0" w:space="0" w:color="auto"/>
              </w:pBdr>
              <w:spacing w:after="120" w:line="278" w:lineRule="auto"/>
              <w:ind w:left="0" w:right="0"/>
              <w:rPr>
                <w:color w:val="0070C0"/>
              </w:rPr>
            </w:pPr>
            <w:r>
              <w:rPr>
                <w:color w:val="0070C0"/>
              </w:rPr>
              <w:lastRenderedPageBreak/>
              <w:t>N/A</w:t>
            </w:r>
            <w:r w:rsidR="006121E6" w:rsidRPr="00684072">
              <w:rPr>
                <w:color w:val="0070C0"/>
              </w:rPr>
              <w:t xml:space="preserve"> </w:t>
            </w:r>
          </w:p>
        </w:tc>
      </w:tr>
      <w:tr w:rsidR="006121E6" w14:paraId="6516128B" w14:textId="77777777" w:rsidTr="000A33BE">
        <w:tblPrEx>
          <w:tblCellMar>
            <w:right w:w="80" w:type="dxa"/>
          </w:tblCellMar>
        </w:tblPrEx>
        <w:trPr>
          <w:trHeight w:val="1994"/>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40AA878D" w14:textId="77777777" w:rsidR="006121E6" w:rsidRDefault="006121E6" w:rsidP="000A33BE">
            <w:pPr>
              <w:pBdr>
                <w:top w:val="none" w:sz="0" w:space="0" w:color="auto"/>
                <w:left w:val="none" w:sz="0" w:space="0" w:color="auto"/>
                <w:bottom w:val="none" w:sz="0" w:space="0" w:color="auto"/>
                <w:right w:val="none" w:sz="0" w:space="0" w:color="auto"/>
              </w:pBdr>
              <w:spacing w:before="120" w:after="120"/>
              <w:ind w:left="0" w:right="0"/>
            </w:pPr>
            <w:r>
              <w:rPr>
                <w:b/>
                <w:i w:val="0"/>
                <w:color w:val="000000"/>
              </w:rPr>
              <w:t xml:space="preserve">What specific action do we need to take to make the improvements / developments successful and how will this be measured? </w:t>
            </w:r>
          </w:p>
          <w:p w14:paraId="691EFE7E"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color w:val="000000"/>
              </w:rPr>
              <w:t xml:space="preserve">This section should include an action plan setting out the specific outcome focussed actions needed to improve, timescales identified, lead officer, and the performance indicators to measure improvement. </w:t>
            </w:r>
          </w:p>
        </w:tc>
      </w:tr>
      <w:tr w:rsidR="006121E6" w14:paraId="072B637D" w14:textId="77777777" w:rsidTr="000A33BE">
        <w:tblPrEx>
          <w:tblCellMar>
            <w:right w:w="80" w:type="dxa"/>
          </w:tblCellMar>
        </w:tblPrEx>
        <w:trPr>
          <w:trHeight w:val="2643"/>
        </w:trPr>
        <w:tc>
          <w:tcPr>
            <w:tcW w:w="9016" w:type="dxa"/>
            <w:tcBorders>
              <w:top w:val="single" w:sz="4" w:space="0" w:color="000000"/>
              <w:left w:val="single" w:sz="4" w:space="0" w:color="000000"/>
              <w:bottom w:val="single" w:sz="4" w:space="0" w:color="000000"/>
              <w:right w:val="single" w:sz="4" w:space="0" w:color="000000"/>
            </w:tcBorders>
          </w:tcPr>
          <w:p w14:paraId="7BE7D034" w14:textId="1A54B279" w:rsidR="006121E6" w:rsidRDefault="00CC6B85" w:rsidP="00CC6B85">
            <w:pPr>
              <w:pBdr>
                <w:top w:val="none" w:sz="0" w:space="0" w:color="auto"/>
                <w:left w:val="none" w:sz="0" w:space="0" w:color="auto"/>
                <w:bottom w:val="none" w:sz="0" w:space="0" w:color="auto"/>
                <w:right w:val="none" w:sz="0" w:space="0" w:color="auto"/>
              </w:pBdr>
              <w:spacing w:after="120" w:line="259" w:lineRule="auto"/>
              <w:ind w:left="0" w:right="0"/>
            </w:pPr>
            <w:r>
              <w:t>N/A</w:t>
            </w:r>
            <w:r w:rsidR="006121E6">
              <w:rPr>
                <w:b/>
              </w:rPr>
              <w:t xml:space="preserve"> </w:t>
            </w:r>
          </w:p>
        </w:tc>
      </w:tr>
      <w:tr w:rsidR="006121E6" w14:paraId="26D8FE58" w14:textId="77777777" w:rsidTr="000A33BE">
        <w:tblPrEx>
          <w:tblCellMar>
            <w:right w:w="80" w:type="dxa"/>
          </w:tblCellMar>
        </w:tblPrEx>
        <w:trPr>
          <w:trHeight w:val="526"/>
        </w:trPr>
        <w:tc>
          <w:tcPr>
            <w:tcW w:w="9016" w:type="dxa"/>
            <w:tcBorders>
              <w:top w:val="single" w:sz="4" w:space="0" w:color="000000"/>
              <w:left w:val="single" w:sz="4" w:space="0" w:color="000000"/>
              <w:bottom w:val="single" w:sz="4" w:space="0" w:color="000000"/>
              <w:right w:val="single" w:sz="4" w:space="0" w:color="000000"/>
            </w:tcBorders>
            <w:shd w:val="clear" w:color="auto" w:fill="BDD6EE"/>
          </w:tcPr>
          <w:p w14:paraId="26946AFC" w14:textId="77777777" w:rsidR="006121E6" w:rsidRDefault="006121E6" w:rsidP="000A33BE">
            <w:pPr>
              <w:pBdr>
                <w:top w:val="none" w:sz="0" w:space="0" w:color="auto"/>
                <w:left w:val="none" w:sz="0" w:space="0" w:color="auto"/>
                <w:bottom w:val="none" w:sz="0" w:space="0" w:color="auto"/>
                <w:right w:val="none" w:sz="0" w:space="0" w:color="auto"/>
              </w:pBdr>
              <w:spacing w:before="120" w:after="120" w:line="259" w:lineRule="auto"/>
              <w:ind w:left="0" w:right="0"/>
            </w:pPr>
            <w:r>
              <w:rPr>
                <w:b/>
                <w:i w:val="0"/>
                <w:color w:val="000000"/>
              </w:rPr>
              <w:t>Summary</w:t>
            </w:r>
            <w:r>
              <w:rPr>
                <w:color w:val="000000"/>
              </w:rPr>
              <w:t xml:space="preserve">  </w:t>
            </w:r>
          </w:p>
        </w:tc>
      </w:tr>
      <w:tr w:rsidR="006121E6" w14:paraId="050ADED3" w14:textId="77777777" w:rsidTr="000A33BE">
        <w:tblPrEx>
          <w:tblCellMar>
            <w:right w:w="80" w:type="dxa"/>
          </w:tblCellMar>
        </w:tblPrEx>
        <w:trPr>
          <w:trHeight w:val="2122"/>
        </w:trPr>
        <w:tc>
          <w:tcPr>
            <w:tcW w:w="9016" w:type="dxa"/>
            <w:tcBorders>
              <w:top w:val="single" w:sz="4" w:space="0" w:color="000000"/>
              <w:left w:val="single" w:sz="4" w:space="0" w:color="000000"/>
              <w:bottom w:val="single" w:sz="4" w:space="0" w:color="000000"/>
              <w:right w:val="single" w:sz="4" w:space="0" w:color="000000"/>
            </w:tcBorders>
          </w:tcPr>
          <w:p w14:paraId="6DA243AB" w14:textId="579E86B9" w:rsidR="006121E6" w:rsidRPr="00275F74" w:rsidRDefault="00CC6B85" w:rsidP="000A33BE">
            <w:pPr>
              <w:pBdr>
                <w:top w:val="none" w:sz="0" w:space="0" w:color="auto"/>
                <w:left w:val="none" w:sz="0" w:space="0" w:color="auto"/>
                <w:bottom w:val="none" w:sz="0" w:space="0" w:color="auto"/>
                <w:right w:val="none" w:sz="0" w:space="0" w:color="auto"/>
              </w:pBdr>
              <w:spacing w:before="120" w:after="120"/>
              <w:ind w:left="0" w:right="0"/>
              <w:rPr>
                <w:color w:val="0070C0"/>
              </w:rPr>
            </w:pPr>
            <w:r>
              <w:rPr>
                <w:color w:val="0070C0"/>
              </w:rPr>
              <w:t>N/A</w:t>
            </w:r>
          </w:p>
        </w:tc>
      </w:tr>
    </w:tbl>
    <w:p w14:paraId="0D13071E" w14:textId="77777777" w:rsidR="006121E6" w:rsidRDefault="006121E6" w:rsidP="006121E6">
      <w:pPr>
        <w:pBdr>
          <w:top w:val="none" w:sz="0" w:space="0" w:color="auto"/>
          <w:left w:val="none" w:sz="0" w:space="0" w:color="auto"/>
          <w:bottom w:val="none" w:sz="0" w:space="0" w:color="auto"/>
          <w:right w:val="none" w:sz="0" w:space="0" w:color="auto"/>
        </w:pBdr>
        <w:spacing w:after="0" w:line="449" w:lineRule="auto"/>
        <w:ind w:left="0" w:right="9073"/>
        <w:jc w:val="both"/>
      </w:pPr>
      <w:r>
        <w:rPr>
          <w:b/>
          <w:i w:val="0"/>
          <w:color w:val="000000"/>
        </w:rPr>
        <w:t xml:space="preserve"> </w:t>
      </w:r>
      <w:r>
        <w:rPr>
          <w:i w:val="0"/>
          <w:color w:val="000000"/>
        </w:rPr>
        <w:t xml:space="preserve"> </w:t>
      </w:r>
    </w:p>
    <w:p w14:paraId="4D2A17E0" w14:textId="5A4618AD" w:rsidR="00CC6B85" w:rsidRDefault="00CC6B85" w:rsidP="00CC6B85">
      <w:pPr>
        <w:spacing w:line="260" w:lineRule="exact"/>
        <w:textAlignment w:val="baseline"/>
        <w:rPr>
          <w:b/>
          <w:color w:val="1C1C1B"/>
          <w:spacing w:val="2"/>
          <w:szCs w:val="24"/>
        </w:rPr>
      </w:pPr>
      <w:r>
        <w:rPr>
          <w:b/>
          <w:color w:val="1C1C1B"/>
          <w:spacing w:val="2"/>
          <w:szCs w:val="24"/>
        </w:rPr>
        <w:t>Signed: Gail Williams &amp; Claire Edwards</w:t>
      </w:r>
    </w:p>
    <w:p w14:paraId="45B1F175" w14:textId="7B334471" w:rsidR="00CC6B85" w:rsidRDefault="00CC6B85" w:rsidP="00CC6B85">
      <w:pPr>
        <w:spacing w:line="260" w:lineRule="exact"/>
        <w:textAlignment w:val="baseline"/>
        <w:rPr>
          <w:b/>
          <w:color w:val="1C1C1B"/>
          <w:spacing w:val="2"/>
          <w:szCs w:val="24"/>
        </w:rPr>
      </w:pPr>
      <w:r>
        <w:rPr>
          <w:b/>
          <w:color w:val="1C1C1B"/>
          <w:spacing w:val="2"/>
          <w:szCs w:val="24"/>
        </w:rPr>
        <w:t>Reviewed:</w:t>
      </w:r>
    </w:p>
    <w:p w14:paraId="69215618" w14:textId="62E2D1FA" w:rsidR="00CC6B85" w:rsidRPr="00CC6B85" w:rsidRDefault="00CC6B85" w:rsidP="00CC6B85">
      <w:pPr>
        <w:spacing w:line="260" w:lineRule="exact"/>
        <w:textAlignment w:val="baseline"/>
        <w:rPr>
          <w:b/>
          <w:color w:val="1C1C1B"/>
          <w:spacing w:val="2"/>
          <w:sz w:val="22"/>
        </w:rPr>
      </w:pPr>
      <w:r w:rsidRPr="00CC6B85">
        <w:rPr>
          <w:b/>
          <w:color w:val="1C1C1B"/>
          <w:spacing w:val="2"/>
          <w:sz w:val="22"/>
        </w:rPr>
        <w:t>November 2021</w:t>
      </w:r>
    </w:p>
    <w:p w14:paraId="3EF0B6DA" w14:textId="77777777" w:rsidR="00CC6B85" w:rsidRPr="00CC6B85" w:rsidRDefault="00CC6B85" w:rsidP="00CC6B85">
      <w:pPr>
        <w:spacing w:line="260" w:lineRule="exact"/>
        <w:textAlignment w:val="baseline"/>
        <w:rPr>
          <w:b/>
          <w:color w:val="1C1C1B"/>
          <w:spacing w:val="2"/>
          <w:sz w:val="22"/>
        </w:rPr>
      </w:pPr>
      <w:r w:rsidRPr="00CC6B85">
        <w:rPr>
          <w:b/>
          <w:color w:val="1C1C1B"/>
          <w:spacing w:val="2"/>
          <w:sz w:val="22"/>
        </w:rPr>
        <w:t>September 2022</w:t>
      </w:r>
    </w:p>
    <w:p w14:paraId="33A3A4C2" w14:textId="77777777" w:rsidR="00CC6B85" w:rsidRPr="00CC6B85" w:rsidRDefault="00CC6B85" w:rsidP="00CC6B85">
      <w:pPr>
        <w:spacing w:line="260" w:lineRule="exact"/>
        <w:textAlignment w:val="baseline"/>
        <w:rPr>
          <w:b/>
          <w:color w:val="1C1C1B"/>
          <w:spacing w:val="2"/>
          <w:sz w:val="22"/>
        </w:rPr>
      </w:pPr>
      <w:r w:rsidRPr="00CC6B85">
        <w:rPr>
          <w:b/>
          <w:color w:val="1C1C1B"/>
          <w:spacing w:val="2"/>
          <w:sz w:val="22"/>
        </w:rPr>
        <w:t>February 2023</w:t>
      </w:r>
    </w:p>
    <w:p w14:paraId="27F47EF8" w14:textId="77777777" w:rsidR="00CC6B85" w:rsidRDefault="00CC6B85" w:rsidP="00CC6B85">
      <w:pPr>
        <w:spacing w:line="260" w:lineRule="exact"/>
        <w:textAlignment w:val="baseline"/>
        <w:rPr>
          <w:b/>
          <w:color w:val="1C1C1B"/>
          <w:spacing w:val="2"/>
          <w:sz w:val="22"/>
        </w:rPr>
      </w:pPr>
      <w:r w:rsidRPr="00CC6B85">
        <w:rPr>
          <w:b/>
          <w:color w:val="1C1C1B"/>
          <w:spacing w:val="2"/>
          <w:sz w:val="22"/>
        </w:rPr>
        <w:t>February 2024</w:t>
      </w:r>
    </w:p>
    <w:p w14:paraId="33752DEF" w14:textId="3B25E21B" w:rsidR="00CC6B85" w:rsidRDefault="00CC6B85" w:rsidP="00CC6B85">
      <w:pPr>
        <w:spacing w:line="260" w:lineRule="exact"/>
        <w:textAlignment w:val="baseline"/>
        <w:rPr>
          <w:b/>
          <w:color w:val="1C1C1B"/>
          <w:spacing w:val="2"/>
          <w:sz w:val="22"/>
        </w:rPr>
      </w:pPr>
      <w:r>
        <w:rPr>
          <w:b/>
          <w:color w:val="1C1C1B"/>
          <w:spacing w:val="2"/>
          <w:sz w:val="22"/>
        </w:rPr>
        <w:t>January 2025</w:t>
      </w:r>
    </w:p>
    <w:p w14:paraId="781BDDC5" w14:textId="0BA1E3B4" w:rsidR="00CC6B85" w:rsidRPr="00CC6B85" w:rsidRDefault="00CC6B85" w:rsidP="00CC6B85">
      <w:pPr>
        <w:spacing w:line="260" w:lineRule="exact"/>
        <w:textAlignment w:val="baseline"/>
        <w:rPr>
          <w:b/>
          <w:color w:val="1C1C1B"/>
          <w:spacing w:val="2"/>
          <w:sz w:val="22"/>
        </w:rPr>
      </w:pPr>
      <w:r>
        <w:rPr>
          <w:b/>
          <w:color w:val="1C1C1B"/>
          <w:spacing w:val="2"/>
          <w:sz w:val="22"/>
        </w:rPr>
        <w:t>January 2026</w:t>
      </w:r>
    </w:p>
    <w:p w14:paraId="1C2259CC" w14:textId="77777777" w:rsidR="006E13FE" w:rsidRPr="00404DAC" w:rsidRDefault="006E13FE" w:rsidP="00CC7FCB">
      <w:pPr>
        <w:pBdr>
          <w:top w:val="none" w:sz="0" w:space="0" w:color="auto"/>
          <w:left w:val="none" w:sz="0" w:space="0" w:color="auto"/>
          <w:bottom w:val="none" w:sz="0" w:space="0" w:color="auto"/>
          <w:right w:val="none" w:sz="0" w:space="0" w:color="auto"/>
        </w:pBdr>
        <w:rPr>
          <w:szCs w:val="24"/>
        </w:rPr>
      </w:pPr>
    </w:p>
    <w:sectPr w:rsidR="006E13FE" w:rsidRPr="00404DA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D713A" w14:textId="77777777" w:rsidR="00B50868" w:rsidRDefault="00B50868" w:rsidP="006121E6">
      <w:pPr>
        <w:spacing w:after="0" w:line="240" w:lineRule="auto"/>
      </w:pPr>
      <w:r>
        <w:separator/>
      </w:r>
    </w:p>
  </w:endnote>
  <w:endnote w:type="continuationSeparator" w:id="0">
    <w:p w14:paraId="4CFD0E86" w14:textId="77777777" w:rsidR="00B50868" w:rsidRDefault="00B50868" w:rsidP="0061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5BB9" w14:textId="0CA7B5F6" w:rsidR="0059560B" w:rsidRDefault="0059560B" w:rsidP="00DD302D">
    <w:pPr>
      <w:pStyle w:val="Footer"/>
      <w:ind w:left="-17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71D0" w14:textId="796508DC" w:rsidR="00127726" w:rsidRPr="00127726" w:rsidRDefault="00C461E0" w:rsidP="00034C30">
    <w:pPr>
      <w:pBdr>
        <w:top w:val="none" w:sz="0" w:space="0" w:color="auto"/>
        <w:left w:val="none" w:sz="0" w:space="0" w:color="auto"/>
        <w:bottom w:val="none" w:sz="0" w:space="0" w:color="auto"/>
        <w:right w:val="none" w:sz="0" w:space="0" w:color="auto"/>
      </w:pBdr>
      <w:tabs>
        <w:tab w:val="right" w:pos="9139"/>
      </w:tabs>
      <w:spacing w:after="0" w:line="259" w:lineRule="auto"/>
      <w:ind w:left="0" w:right="0"/>
    </w:pPr>
    <w:r>
      <w:rPr>
        <w:i w:val="0"/>
        <w:color w:val="000000"/>
        <w:sz w:val="16"/>
      </w:rPr>
      <w:t>CIW-DR-0053-E   template for quality of care review (RISCA)      03/2024</w:t>
    </w:r>
    <w:r>
      <w:rPr>
        <w:i w:val="0"/>
        <w:color w:val="000000"/>
        <w:sz w:val="16"/>
      </w:rPr>
      <w:tab/>
    </w:r>
    <w:r w:rsidRPr="00C461E0">
      <w:rPr>
        <w:color w:val="auto"/>
      </w:rPr>
      <w:fldChar w:fldCharType="begin"/>
    </w:r>
    <w:r w:rsidRPr="00C461E0">
      <w:rPr>
        <w:color w:val="auto"/>
      </w:rPr>
      <w:instrText xml:space="preserve"> PAGE   \* MERGEFORMAT </w:instrText>
    </w:r>
    <w:r w:rsidRPr="00C461E0">
      <w:rPr>
        <w:color w:val="auto"/>
      </w:rPr>
      <w:fldChar w:fldCharType="separate"/>
    </w:r>
    <w:r w:rsidRPr="00C461E0">
      <w:rPr>
        <w:color w:val="auto"/>
      </w:rPr>
      <w:t>1</w:t>
    </w:r>
    <w:r w:rsidRPr="00C461E0">
      <w:rPr>
        <w:i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17676" w14:textId="77777777" w:rsidR="00B50868" w:rsidRDefault="00B50868" w:rsidP="006121E6">
      <w:pPr>
        <w:spacing w:after="0" w:line="240" w:lineRule="auto"/>
      </w:pPr>
      <w:r>
        <w:separator/>
      </w:r>
    </w:p>
  </w:footnote>
  <w:footnote w:type="continuationSeparator" w:id="0">
    <w:p w14:paraId="43032089" w14:textId="77777777" w:rsidR="00B50868" w:rsidRDefault="00B50868" w:rsidP="00612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082" w14:textId="3D7F8284" w:rsidR="0059560B" w:rsidRDefault="0059560B" w:rsidP="00034C30">
    <w:pPr>
      <w:pStyle w:val="Header"/>
      <w:pBdr>
        <w:top w:val="none" w:sz="0" w:space="0" w:color="auto"/>
        <w:left w:val="none" w:sz="0" w:space="0" w:color="auto"/>
        <w:bottom w:val="none" w:sz="0" w:space="0" w:color="auto"/>
        <w:right w:val="none" w:sz="0" w:space="0" w:color="auto"/>
      </w:pBdr>
      <w:ind w:left="60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5ACD"/>
    <w:multiLevelType w:val="hybridMultilevel"/>
    <w:tmpl w:val="4A0E6872"/>
    <w:lvl w:ilvl="0" w:tplc="4EE03F0C">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31CE3B9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2CA08452">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E0E41DF4">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975C105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12CC718A">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3974A35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BCB2A8C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52DE6B3E">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 w15:restartNumberingAfterBreak="0">
    <w:nsid w:val="014E28E8"/>
    <w:multiLevelType w:val="multilevel"/>
    <w:tmpl w:val="F86CC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A5D0A"/>
    <w:multiLevelType w:val="multilevel"/>
    <w:tmpl w:val="3A08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13A6C"/>
    <w:multiLevelType w:val="hybridMultilevel"/>
    <w:tmpl w:val="0220BFA8"/>
    <w:lvl w:ilvl="0" w:tplc="1EA0387A">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FA899F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BAC0E6FE">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36747D3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73528ECE">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2070D328">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55A04C72">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20326AC4">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48122F4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4" w15:restartNumberingAfterBreak="0">
    <w:nsid w:val="2710587F"/>
    <w:multiLevelType w:val="multilevel"/>
    <w:tmpl w:val="8656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86794"/>
    <w:multiLevelType w:val="hybridMultilevel"/>
    <w:tmpl w:val="D520E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50357F"/>
    <w:multiLevelType w:val="multilevel"/>
    <w:tmpl w:val="13C4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9494B"/>
    <w:multiLevelType w:val="hybridMultilevel"/>
    <w:tmpl w:val="25882562"/>
    <w:lvl w:ilvl="0" w:tplc="9CD8A0F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C6CE4DE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8D5EE5A6">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9D068F30">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7AEE604">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E370E09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F9DADDFA">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63E0FA3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5B1CA210">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8" w15:restartNumberingAfterBreak="0">
    <w:nsid w:val="433913FB"/>
    <w:multiLevelType w:val="hybridMultilevel"/>
    <w:tmpl w:val="7CF4FC2A"/>
    <w:lvl w:ilvl="0" w:tplc="8D821A8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EBF24412">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F5A6A142">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F6BE9ECE">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96A8448">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2870D61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25BABE8E">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D750CF96">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4538C4A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9" w15:restartNumberingAfterBreak="0">
    <w:nsid w:val="43F42FD8"/>
    <w:multiLevelType w:val="hybridMultilevel"/>
    <w:tmpl w:val="4F246A40"/>
    <w:lvl w:ilvl="0" w:tplc="8FB22F14">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6974E6AC">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D4AA000E">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8008530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CADCD2A6">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E52EC5A0">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3104B9A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F3825FD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60E6BEDE">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0" w15:restartNumberingAfterBreak="0">
    <w:nsid w:val="44F77C10"/>
    <w:multiLevelType w:val="hybridMultilevel"/>
    <w:tmpl w:val="A5B2353E"/>
    <w:lvl w:ilvl="0" w:tplc="FA402CEC">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CC5EB43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42E2641C">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F2D6B57A">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7CD20BE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D47A0BE0">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DC80B6B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12D2870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AC1E9866">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1" w15:restartNumberingAfterBreak="0">
    <w:nsid w:val="4A6A0303"/>
    <w:multiLevelType w:val="hybridMultilevel"/>
    <w:tmpl w:val="90627AEC"/>
    <w:lvl w:ilvl="0" w:tplc="4B766508">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38DCA8E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7EDC237A">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6FE05246">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B40CC2BC">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52AC0788">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27042F4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6212E06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0B561D5C">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2" w15:restartNumberingAfterBreak="0">
    <w:nsid w:val="4C7C03E9"/>
    <w:multiLevelType w:val="multilevel"/>
    <w:tmpl w:val="803CE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E1A0E"/>
    <w:multiLevelType w:val="hybridMultilevel"/>
    <w:tmpl w:val="9146D258"/>
    <w:lvl w:ilvl="0" w:tplc="018A4952">
      <w:start w:val="1"/>
      <w:numFmt w:val="bullet"/>
      <w:lvlText w:val="•"/>
      <w:lvlJc w:val="left"/>
      <w:pPr>
        <w:ind w:left="283"/>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B62BBB0">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CD4C5570">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15026252">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64D6C736">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F206648C">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EF926EDC">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7FB4C312">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34A64822">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4" w15:restartNumberingAfterBreak="0">
    <w:nsid w:val="58F164B8"/>
    <w:multiLevelType w:val="hybridMultilevel"/>
    <w:tmpl w:val="63227484"/>
    <w:lvl w:ilvl="0" w:tplc="6F544DEE">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2660B844">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7C0A052C">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C504C794">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0256E68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676E5DD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DA848508">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253A958C">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BF14EDD2">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5" w15:restartNumberingAfterBreak="0">
    <w:nsid w:val="5CCD5FDD"/>
    <w:multiLevelType w:val="hybridMultilevel"/>
    <w:tmpl w:val="E842D242"/>
    <w:lvl w:ilvl="0" w:tplc="E65879A6">
      <w:start w:val="1"/>
      <w:numFmt w:val="bullet"/>
      <w:lvlText w:val="•"/>
      <w:lvlJc w:val="left"/>
      <w:pPr>
        <w:ind w:left="283"/>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4D88EB40">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B262CC16">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DDB288EA">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00C61A54">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8CA8AF2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4F54BC0C">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B66E0F5E">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03C4BC24">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6" w15:restartNumberingAfterBreak="0">
    <w:nsid w:val="5FE80E7A"/>
    <w:multiLevelType w:val="multilevel"/>
    <w:tmpl w:val="2FD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F7D5B"/>
    <w:multiLevelType w:val="hybridMultilevel"/>
    <w:tmpl w:val="CA0A71BA"/>
    <w:lvl w:ilvl="0" w:tplc="858CDA10">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4586B1EC">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58A41590">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7BBA102C">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BDA04372">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C94620C2">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0D70CD46">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A0429BB0">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14DEE160">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8" w15:restartNumberingAfterBreak="0">
    <w:nsid w:val="70E43750"/>
    <w:multiLevelType w:val="hybridMultilevel"/>
    <w:tmpl w:val="47AABB32"/>
    <w:lvl w:ilvl="0" w:tplc="E8BCFF0E">
      <w:start w:val="1"/>
      <w:numFmt w:val="bullet"/>
      <w:lvlText w:val="•"/>
      <w:lvlJc w:val="left"/>
      <w:pPr>
        <w:ind w:left="360"/>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1" w:tplc="8490FC88">
      <w:start w:val="1"/>
      <w:numFmt w:val="bullet"/>
      <w:lvlText w:val="o"/>
      <w:lvlJc w:val="left"/>
      <w:pPr>
        <w:ind w:left="118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2" w:tplc="94167B24">
      <w:start w:val="1"/>
      <w:numFmt w:val="bullet"/>
      <w:lvlText w:val="▪"/>
      <w:lvlJc w:val="left"/>
      <w:pPr>
        <w:ind w:left="19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3" w:tplc="B99C2000">
      <w:start w:val="1"/>
      <w:numFmt w:val="bullet"/>
      <w:lvlText w:val="•"/>
      <w:lvlJc w:val="left"/>
      <w:pPr>
        <w:ind w:left="262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4" w:tplc="20AA6180">
      <w:start w:val="1"/>
      <w:numFmt w:val="bullet"/>
      <w:lvlText w:val="o"/>
      <w:lvlJc w:val="left"/>
      <w:pPr>
        <w:ind w:left="334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5" w:tplc="FD041924">
      <w:start w:val="1"/>
      <w:numFmt w:val="bullet"/>
      <w:lvlText w:val="▪"/>
      <w:lvlJc w:val="left"/>
      <w:pPr>
        <w:ind w:left="406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6" w:tplc="BF0CDC40">
      <w:start w:val="1"/>
      <w:numFmt w:val="bullet"/>
      <w:lvlText w:val="•"/>
      <w:lvlJc w:val="left"/>
      <w:pPr>
        <w:ind w:left="4787"/>
      </w:pPr>
      <w:rPr>
        <w:rFonts w:ascii="Arial" w:eastAsia="Arial" w:hAnsi="Arial" w:cs="Arial"/>
        <w:b w:val="0"/>
        <w:i w:val="0"/>
        <w:strike w:val="0"/>
        <w:dstrike w:val="0"/>
        <w:color w:val="2E74B5"/>
        <w:sz w:val="24"/>
        <w:szCs w:val="24"/>
        <w:u w:val="none" w:color="000000"/>
        <w:bdr w:val="none" w:sz="0" w:space="0" w:color="auto"/>
        <w:shd w:val="clear" w:color="auto" w:fill="auto"/>
        <w:vertAlign w:val="baseline"/>
      </w:rPr>
    </w:lvl>
    <w:lvl w:ilvl="7" w:tplc="35BE3788">
      <w:start w:val="1"/>
      <w:numFmt w:val="bullet"/>
      <w:lvlText w:val="o"/>
      <w:lvlJc w:val="left"/>
      <w:pPr>
        <w:ind w:left="550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lvl w:ilvl="8" w:tplc="C8EC9EEA">
      <w:start w:val="1"/>
      <w:numFmt w:val="bullet"/>
      <w:lvlText w:val="▪"/>
      <w:lvlJc w:val="left"/>
      <w:pPr>
        <w:ind w:left="6227"/>
      </w:pPr>
      <w:rPr>
        <w:rFonts w:ascii="Segoe UI Symbol" w:eastAsia="Segoe UI Symbol" w:hAnsi="Segoe UI Symbol" w:cs="Segoe UI Symbol"/>
        <w:b w:val="0"/>
        <w:i w:val="0"/>
        <w:strike w:val="0"/>
        <w:dstrike w:val="0"/>
        <w:color w:val="2E74B5"/>
        <w:sz w:val="24"/>
        <w:szCs w:val="24"/>
        <w:u w:val="none" w:color="000000"/>
        <w:bdr w:val="none" w:sz="0" w:space="0" w:color="auto"/>
        <w:shd w:val="clear" w:color="auto" w:fill="auto"/>
        <w:vertAlign w:val="baseline"/>
      </w:rPr>
    </w:lvl>
  </w:abstractNum>
  <w:abstractNum w:abstractNumId="19" w15:restartNumberingAfterBreak="0">
    <w:nsid w:val="76207F77"/>
    <w:multiLevelType w:val="multilevel"/>
    <w:tmpl w:val="741CD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9438721">
    <w:abstractNumId w:val="13"/>
  </w:num>
  <w:num w:numId="2" w16cid:durableId="1212810698">
    <w:abstractNumId w:val="15"/>
  </w:num>
  <w:num w:numId="3" w16cid:durableId="1386836454">
    <w:abstractNumId w:val="7"/>
  </w:num>
  <w:num w:numId="4" w16cid:durableId="479734776">
    <w:abstractNumId w:val="11"/>
  </w:num>
  <w:num w:numId="5" w16cid:durableId="1835488651">
    <w:abstractNumId w:val="3"/>
  </w:num>
  <w:num w:numId="6" w16cid:durableId="1508590755">
    <w:abstractNumId w:val="8"/>
  </w:num>
  <w:num w:numId="7" w16cid:durableId="419715707">
    <w:abstractNumId w:val="0"/>
  </w:num>
  <w:num w:numId="8" w16cid:durableId="1866363044">
    <w:abstractNumId w:val="17"/>
  </w:num>
  <w:num w:numId="9" w16cid:durableId="47535678">
    <w:abstractNumId w:val="9"/>
  </w:num>
  <w:num w:numId="10" w16cid:durableId="1499081980">
    <w:abstractNumId w:val="18"/>
  </w:num>
  <w:num w:numId="11" w16cid:durableId="604121172">
    <w:abstractNumId w:val="10"/>
  </w:num>
  <w:num w:numId="12" w16cid:durableId="255288264">
    <w:abstractNumId w:val="14"/>
  </w:num>
  <w:num w:numId="13" w16cid:durableId="791367160">
    <w:abstractNumId w:val="5"/>
  </w:num>
  <w:num w:numId="14" w16cid:durableId="1094402497">
    <w:abstractNumId w:val="12"/>
  </w:num>
  <w:num w:numId="15" w16cid:durableId="1975325737">
    <w:abstractNumId w:val="16"/>
  </w:num>
  <w:num w:numId="16" w16cid:durableId="1004866815">
    <w:abstractNumId w:val="1"/>
  </w:num>
  <w:num w:numId="17" w16cid:durableId="167214261">
    <w:abstractNumId w:val="6"/>
  </w:num>
  <w:num w:numId="18" w16cid:durableId="1150174022">
    <w:abstractNumId w:val="19"/>
  </w:num>
  <w:num w:numId="19" w16cid:durableId="312758768">
    <w:abstractNumId w:val="4"/>
  </w:num>
  <w:num w:numId="20" w16cid:durableId="972364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E6"/>
    <w:rsid w:val="00034C30"/>
    <w:rsid w:val="00054511"/>
    <w:rsid w:val="000D6790"/>
    <w:rsid w:val="00111412"/>
    <w:rsid w:val="00127726"/>
    <w:rsid w:val="00193387"/>
    <w:rsid w:val="002A5B6A"/>
    <w:rsid w:val="00311453"/>
    <w:rsid w:val="00313386"/>
    <w:rsid w:val="00404DAC"/>
    <w:rsid w:val="004F069E"/>
    <w:rsid w:val="00515104"/>
    <w:rsid w:val="0059560B"/>
    <w:rsid w:val="006121E6"/>
    <w:rsid w:val="006E13FE"/>
    <w:rsid w:val="006E24D7"/>
    <w:rsid w:val="00892511"/>
    <w:rsid w:val="008B3013"/>
    <w:rsid w:val="008C7C21"/>
    <w:rsid w:val="00943D15"/>
    <w:rsid w:val="009A476C"/>
    <w:rsid w:val="009C56C7"/>
    <w:rsid w:val="00A0141E"/>
    <w:rsid w:val="00A15C15"/>
    <w:rsid w:val="00A3547C"/>
    <w:rsid w:val="00A75262"/>
    <w:rsid w:val="00A85646"/>
    <w:rsid w:val="00B50868"/>
    <w:rsid w:val="00B751FB"/>
    <w:rsid w:val="00BA7F98"/>
    <w:rsid w:val="00BB70B7"/>
    <w:rsid w:val="00C461E0"/>
    <w:rsid w:val="00CB52E6"/>
    <w:rsid w:val="00CC6B85"/>
    <w:rsid w:val="00CC7FCB"/>
    <w:rsid w:val="00D06BB7"/>
    <w:rsid w:val="00D31475"/>
    <w:rsid w:val="00E9083C"/>
    <w:rsid w:val="00EC740B"/>
    <w:rsid w:val="00ED46F4"/>
    <w:rsid w:val="00F90B56"/>
    <w:rsid w:val="00FF2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C366C"/>
  <w15:chartTrackingRefBased/>
  <w15:docId w15:val="{F52EFF95-15A9-4DE6-8DEF-8C99902F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1E6"/>
    <w:pPr>
      <w:pBdr>
        <w:top w:val="single" w:sz="4" w:space="0" w:color="000000"/>
        <w:left w:val="single" w:sz="4" w:space="0" w:color="000000"/>
        <w:bottom w:val="single" w:sz="4" w:space="0" w:color="000000"/>
        <w:right w:val="single" w:sz="4" w:space="0" w:color="000000"/>
      </w:pBdr>
      <w:spacing w:after="201" w:line="276" w:lineRule="auto"/>
      <w:ind w:left="113" w:right="130"/>
    </w:pPr>
    <w:rPr>
      <w:rFonts w:ascii="Arial" w:eastAsia="Arial" w:hAnsi="Arial" w:cs="Arial"/>
      <w:i/>
      <w:color w:val="2E74B5"/>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6121E6"/>
    <w:pPr>
      <w:spacing w:after="0" w:line="265" w:lineRule="auto"/>
    </w:pPr>
    <w:rPr>
      <w:rFonts w:ascii="Calibri" w:eastAsia="Calibri" w:hAnsi="Calibri" w:cs="Calibri"/>
      <w:color w:val="000000"/>
      <w:sz w:val="20"/>
      <w:lang w:eastAsia="en-GB"/>
    </w:rPr>
  </w:style>
  <w:style w:type="character" w:customStyle="1" w:styleId="footnotedescriptionChar">
    <w:name w:val="footnote description Char"/>
    <w:link w:val="footnotedescription"/>
    <w:rsid w:val="006121E6"/>
    <w:rPr>
      <w:rFonts w:ascii="Calibri" w:eastAsia="Calibri" w:hAnsi="Calibri" w:cs="Calibri"/>
      <w:color w:val="000000"/>
      <w:sz w:val="20"/>
      <w:lang w:eastAsia="en-GB"/>
    </w:rPr>
  </w:style>
  <w:style w:type="character" w:customStyle="1" w:styleId="footnotemark">
    <w:name w:val="footnote mark"/>
    <w:hidden/>
    <w:rsid w:val="006121E6"/>
    <w:rPr>
      <w:rFonts w:ascii="Calibri" w:eastAsia="Calibri" w:hAnsi="Calibri" w:cs="Calibri"/>
      <w:color w:val="000000"/>
      <w:sz w:val="20"/>
      <w:vertAlign w:val="superscript"/>
    </w:rPr>
  </w:style>
  <w:style w:type="table" w:customStyle="1" w:styleId="TableGrid">
    <w:name w:val="TableGrid"/>
    <w:rsid w:val="006121E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6121E6"/>
    <w:pPr>
      <w:pBdr>
        <w:top w:val="none" w:sz="0" w:space="0" w:color="auto"/>
        <w:left w:val="none" w:sz="0" w:space="0" w:color="auto"/>
        <w:bottom w:val="none" w:sz="0" w:space="0" w:color="auto"/>
        <w:right w:val="none" w:sz="0" w:space="0" w:color="auto"/>
      </w:pBdr>
      <w:spacing w:after="200"/>
      <w:ind w:left="720" w:right="0"/>
      <w:contextualSpacing/>
    </w:pPr>
    <w:rPr>
      <w:rFonts w:asciiTheme="minorHAnsi" w:eastAsiaTheme="minorHAnsi" w:hAnsiTheme="minorHAnsi" w:cstheme="minorBidi"/>
      <w:i w:val="0"/>
      <w:color w:val="auto"/>
      <w:kern w:val="0"/>
      <w:sz w:val="22"/>
      <w:lang w:eastAsia="en-US"/>
      <w14:ligatures w14:val="none"/>
    </w:rPr>
  </w:style>
  <w:style w:type="paragraph" w:styleId="Header">
    <w:name w:val="header"/>
    <w:basedOn w:val="Normal"/>
    <w:link w:val="HeaderChar"/>
    <w:uiPriority w:val="99"/>
    <w:unhideWhenUsed/>
    <w:rsid w:val="00054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511"/>
    <w:rPr>
      <w:rFonts w:ascii="Arial" w:eastAsia="Arial" w:hAnsi="Arial" w:cs="Arial"/>
      <w:i/>
      <w:color w:val="2E74B5"/>
      <w:sz w:val="24"/>
      <w:lang w:eastAsia="en-GB"/>
    </w:rPr>
  </w:style>
  <w:style w:type="paragraph" w:styleId="Footer">
    <w:name w:val="footer"/>
    <w:basedOn w:val="Normal"/>
    <w:link w:val="FooterChar"/>
    <w:uiPriority w:val="99"/>
    <w:unhideWhenUsed/>
    <w:rsid w:val="00054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511"/>
    <w:rPr>
      <w:rFonts w:ascii="Arial" w:eastAsia="Arial" w:hAnsi="Arial" w:cs="Arial"/>
      <w:i/>
      <w:color w:val="2E74B5"/>
      <w:sz w:val="24"/>
      <w:lang w:eastAsia="en-GB"/>
    </w:rPr>
  </w:style>
  <w:style w:type="paragraph" w:styleId="FootnoteText">
    <w:name w:val="footnote text"/>
    <w:basedOn w:val="Normal"/>
    <w:link w:val="FootnoteTextChar"/>
    <w:uiPriority w:val="99"/>
    <w:semiHidden/>
    <w:unhideWhenUsed/>
    <w:rsid w:val="000545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511"/>
    <w:rPr>
      <w:rFonts w:ascii="Arial" w:eastAsia="Arial" w:hAnsi="Arial" w:cs="Arial"/>
      <w:i/>
      <w:color w:val="2E74B5"/>
      <w:sz w:val="20"/>
      <w:szCs w:val="20"/>
      <w:lang w:eastAsia="en-GB"/>
    </w:rPr>
  </w:style>
  <w:style w:type="paragraph" w:customStyle="1" w:styleId="H1">
    <w:name w:val="H1"/>
    <w:basedOn w:val="Normal"/>
    <w:uiPriority w:val="99"/>
    <w:rsid w:val="0059560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170" w:line="288" w:lineRule="auto"/>
      <w:ind w:left="0" w:right="0"/>
      <w:jc w:val="right"/>
      <w:textAlignment w:val="center"/>
    </w:pPr>
    <w:rPr>
      <w:rFonts w:ascii="UniversLTStd" w:eastAsiaTheme="minorEastAsia" w:hAnsi="UniversLTStd" w:cs="UniversLTStd"/>
      <w:i w:val="0"/>
      <w:color w:val="00C493"/>
      <w:kern w:val="0"/>
      <w:sz w:val="48"/>
      <w:szCs w:val="48"/>
      <w:lang w:eastAsia="en-US"/>
      <w14:ligatures w14:val="none"/>
    </w:rPr>
  </w:style>
  <w:style w:type="paragraph" w:customStyle="1" w:styleId="Credits10pt">
    <w:name w:val="Credits 10pt"/>
    <w:basedOn w:val="Normal"/>
    <w:uiPriority w:val="99"/>
    <w:rsid w:val="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57" w:line="220" w:lineRule="atLeast"/>
      <w:ind w:left="0" w:right="0"/>
      <w:textAlignment w:val="center"/>
    </w:pPr>
    <w:rPr>
      <w:rFonts w:ascii="FrutigerLTStd-Cn" w:eastAsiaTheme="minorEastAsia" w:hAnsi="FrutigerLTStd-Cn" w:cs="FrutigerLTStd-Cn"/>
      <w:i w:val="0"/>
      <w:color w:val="000000"/>
      <w:kern w:val="0"/>
      <w:sz w:val="20"/>
      <w:szCs w:val="20"/>
      <w:lang w:eastAsia="en-US"/>
      <w14:ligatures w14:val="none"/>
    </w:rPr>
  </w:style>
  <w:style w:type="paragraph" w:customStyle="1" w:styleId="Credits75">
    <w:name w:val="Credits 7.5"/>
    <w:basedOn w:val="Normal"/>
    <w:uiPriority w:val="99"/>
    <w:rsid w:val="00B751FB"/>
    <w:pPr>
      <w:widowControl w:val="0"/>
      <w:pBdr>
        <w:top w:val="none" w:sz="0" w:space="0" w:color="auto"/>
        <w:left w:val="none" w:sz="0" w:space="0" w:color="auto"/>
        <w:bottom w:val="none" w:sz="0" w:space="0" w:color="auto"/>
        <w:right w:val="none" w:sz="0" w:space="0" w:color="auto"/>
      </w:pBdr>
      <w:suppressAutoHyphens/>
      <w:autoSpaceDE w:val="0"/>
      <w:autoSpaceDN w:val="0"/>
      <w:adjustRightInd w:val="0"/>
      <w:spacing w:after="251" w:line="220" w:lineRule="atLeast"/>
      <w:ind w:left="0" w:right="0"/>
      <w:textAlignment w:val="center"/>
    </w:pPr>
    <w:rPr>
      <w:rFonts w:ascii="FrutigerLTStd-Cn" w:eastAsiaTheme="minorEastAsia" w:hAnsi="FrutigerLTStd-Cn" w:cs="FrutigerLTStd-Cn"/>
      <w:i w:val="0"/>
      <w:color w:val="000000"/>
      <w:kern w:val="0"/>
      <w:sz w:val="15"/>
      <w:szCs w:val="15"/>
      <w:lang w:eastAsia="en-US"/>
      <w14:ligatures w14:val="none"/>
    </w:rPr>
  </w:style>
  <w:style w:type="paragraph" w:styleId="NormalWeb">
    <w:name w:val="Normal (Web)"/>
    <w:basedOn w:val="Normal"/>
    <w:uiPriority w:val="99"/>
    <w:semiHidden/>
    <w:unhideWhenUsed/>
    <w:rsid w:val="002A5B6A"/>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A26323555</value>
    </field>
    <field name="Objective-Title">
      <value order="0">CIW-DR-0053-E - Template for completing the quality of care review report (RISCA) - [English]</value>
    </field>
    <field name="Objective-Description">
      <value order="0"/>
    </field>
    <field name="Objective-CreationStamp">
      <value order="0">2019-05-22T16:05:24Z</value>
    </field>
    <field name="Objective-IsApproved">
      <value order="0">false</value>
    </field>
    <field name="Objective-IsPublished">
      <value order="0">true</value>
    </field>
    <field name="Objective-DatePublished">
      <value order="0">2024-05-08T15:22:15Z</value>
    </field>
    <field name="Objective-ModificationStamp">
      <value order="0">2024-05-08T15:22:15Z</value>
    </field>
    <field name="Objective-Owner">
      <value order="0">MacDonald, Christopher (CIW - Change Team - Digital)</value>
    </field>
    <field name="Objective-Path">
      <value order="0">Objective Global Folder:#Business File Plan:WG Organisational Groups:Post April 2024 - Corporate Services &amp; Inspectorates:Corporate Services &amp; Inspectorates (CSI) - Care Inspectorate Wales (CIW):1 - Save:CIW Project Management Office:Business Control:CIW - Processes - 2020-2025:CIW - Document Register - 2020-2025:Current Guides</value>
    </field>
    <field name="Objective-Parent">
      <value order="0">Current Guides</value>
    </field>
    <field name="Objective-State">
      <value order="0">Published</value>
    </field>
    <field name="Objective-VersionId">
      <value order="0">vA96828583</value>
    </field>
    <field name="Objective-Version">
      <value order="0">5.0</value>
    </field>
    <field name="Objective-VersionNumber">
      <value order="0">5</value>
    </field>
    <field name="Objective-VersionComment">
      <value order="0"/>
    </field>
    <field name="Objective-FileNumber">
      <value order="0">qA1541517</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89E070E8-CE8D-44AD-A3BC-95E46A4B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3346</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Zeraschi, Joe (COOG - CIW - Support Services)</dc:creator>
  <cp:keywords/>
  <dc:description/>
  <cp:lastModifiedBy>Claire Edwards</cp:lastModifiedBy>
  <cp:revision>6</cp:revision>
  <dcterms:created xsi:type="dcterms:W3CDTF">2026-01-12T14:20:00Z</dcterms:created>
  <dcterms:modified xsi:type="dcterms:W3CDTF">2026-02-09T14:23:00Z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A26323555</vt:lpwstr>
  </property>
  <property fmtid="{D5CDD505-2E9C-101B-9397-08002B2CF9AE}" pid="4" name="Objective-Title">
    <vt:lpwstr>CIW-DR-0053-E - Template for completing the quality of care review report (RISCA) - [English]</vt:lpwstr>
  </property>
  <property fmtid="{D5CDD505-2E9C-101B-9397-08002B2CF9AE}" pid="5" name="Objective-Description">
    <vt:lpwstr/>
  </property>
  <property fmtid="{D5CDD505-2E9C-101B-9397-08002B2CF9AE}" pid="6" name="Objective-CreationStamp">
    <vt:filetime>2019-05-22T16:05:24Z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2024-05-08T15:22:15Z</vt:filetime>
  </property>
  <property fmtid="{D5CDD505-2E9C-101B-9397-08002B2CF9AE}" pid="10" name="Objective-ModificationStamp">
    <vt:filetime>2024-05-08T15:22:15Z</vt:filetime>
  </property>
  <property fmtid="{D5CDD505-2E9C-101B-9397-08002B2CF9AE}" pid="11" name="Objective-Owner">
    <vt:lpwstr>MacDonald, Christopher (CIW - Change Team - Digital)</vt:lpwstr>
  </property>
  <property fmtid="{D5CDD505-2E9C-101B-9397-08002B2CF9AE}" pid="12" name="Objective-Path">
    <vt:lpwstr>Objective Global Folder:#Business File Plan:WG Organisational Groups:Post April 2024 - Corporate Services &amp; Inspectorates:Corporate Services &amp; Inspectorates (CSI) - Care Inspectorate Wales (CIW):1 - Save:CIW Project Management Office:Business Control:CIW - Processes - 2020-2025:CIW - Document Register - 2020-2025:Current Guides</vt:lpwstr>
  </property>
  <property fmtid="{D5CDD505-2E9C-101B-9397-08002B2CF9AE}" pid="13" name="Objective-Parent">
    <vt:lpwstr>Current Guides</vt:lpwstr>
  </property>
  <property fmtid="{D5CDD505-2E9C-101B-9397-08002B2CF9AE}" pid="14" name="Objective-State">
    <vt:lpwstr>Published</vt:lpwstr>
  </property>
  <property fmtid="{D5CDD505-2E9C-101B-9397-08002B2CF9AE}" pid="15" name="Objective-VersionId">
    <vt:lpwstr>vA96828583</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qA1541517</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ies>
</file>